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C73B65">
        <w:tc>
          <w:tcPr>
            <w:tcW w:w="10031" w:type="dxa"/>
          </w:tcPr>
          <w:p w14:paraId="34A3369B" w14:textId="77777777" w:rsidR="0089178E" w:rsidRDefault="0089178E" w:rsidP="00C73B65">
            <w:pPr>
              <w:spacing w:line="240" w:lineRule="auto"/>
              <w:ind w:left="0"/>
              <w:jc w:val="center"/>
              <w:rPr>
                <w:rFonts w:eastAsia="Times New Roman"/>
                <w:b/>
                <w:szCs w:val="22"/>
              </w:rPr>
            </w:pPr>
            <w:r w:rsidRPr="00E51FB5">
              <w:rPr>
                <w:rFonts w:eastAsia="Times New Roman"/>
                <w:b/>
                <w:szCs w:val="22"/>
              </w:rPr>
              <w:t>ÉPREUVES COMMUNES DE CONTRÔLE CONTINU</w:t>
            </w:r>
          </w:p>
          <w:p w14:paraId="69F069B2" w14:textId="55213B32" w:rsidR="004C6187" w:rsidRDefault="004C6187" w:rsidP="00C73B65">
            <w:pPr>
              <w:spacing w:line="240" w:lineRule="auto"/>
              <w:ind w:left="0"/>
              <w:jc w:val="center"/>
              <w:rPr>
                <w:rFonts w:eastAsia="Times New Roman"/>
                <w:b/>
                <w:color w:val="595959" w:themeColor="text1" w:themeTint="A6"/>
                <w:sz w:val="28"/>
                <w:szCs w:val="22"/>
              </w:rPr>
            </w:pPr>
            <w:hyperlink r:id="rId8" w:history="1">
              <w:r w:rsidRPr="003C5E2C">
                <w:rPr>
                  <w:rStyle w:val="Lienhypertexte"/>
                  <w:rFonts w:eastAsia="Times New Roman"/>
                  <w:b/>
                  <w:szCs w:val="22"/>
                </w:rPr>
                <w:t>http://labolycee.org</w:t>
              </w:r>
            </w:hyperlink>
            <w:r>
              <w:rPr>
                <w:rFonts w:eastAsia="Times New Roman"/>
                <w:b/>
                <w:color w:val="595959" w:themeColor="text1" w:themeTint="A6"/>
                <w:szCs w:val="22"/>
              </w:rPr>
              <w:t xml:space="preserve"> </w:t>
            </w:r>
          </w:p>
        </w:tc>
      </w:tr>
      <w:tr w:rsidR="0089178E" w14:paraId="129B2E26" w14:textId="77777777" w:rsidTr="00C73B65">
        <w:tc>
          <w:tcPr>
            <w:tcW w:w="10031" w:type="dxa"/>
          </w:tcPr>
          <w:p w14:paraId="2EF13902" w14:textId="301E4101" w:rsidR="0089178E" w:rsidRPr="00893F38" w:rsidRDefault="0089178E" w:rsidP="00C73B65">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2A8F3DA9" w:rsidR="0089178E" w:rsidRPr="00626E0F" w:rsidRDefault="0089178E" w:rsidP="00290A0E">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826D7FF" w:rsidR="0089178E" w:rsidRPr="00626E0F" w:rsidRDefault="0089178E" w:rsidP="00290A0E">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66A78F1" w14:textId="77777777" w:rsidR="00C73B65" w:rsidRPr="00C73B65" w:rsidRDefault="00C73B65" w:rsidP="00C73B65">
      <w:pPr>
        <w:spacing w:after="0" w:line="276" w:lineRule="auto"/>
        <w:ind w:left="0"/>
        <w:rPr>
          <w:rFonts w:eastAsiaTheme="minorHAnsi" w:cs="Arial"/>
          <w:lang w:eastAsia="en-US"/>
        </w:rPr>
      </w:pPr>
    </w:p>
    <w:p w14:paraId="3E12F1BD" w14:textId="77777777" w:rsidR="00C73B65" w:rsidRPr="00C73B65" w:rsidRDefault="00C73B65" w:rsidP="00C73B65">
      <w:pPr>
        <w:spacing w:after="0" w:line="240" w:lineRule="auto"/>
        <w:ind w:left="0" w:right="-1"/>
        <w:jc w:val="center"/>
        <w:rPr>
          <w:rFonts w:eastAsia="Times New Roman" w:cs="Arial"/>
          <w:bCs/>
        </w:rPr>
      </w:pPr>
      <w:r w:rsidRPr="00C73B65">
        <w:rPr>
          <w:rFonts w:eastAsia="Times New Roman" w:cs="Arial"/>
          <w:b/>
        </w:rPr>
        <w:t>Solar Impulse 2, l’avion solaire (10 points)</w:t>
      </w:r>
    </w:p>
    <w:p w14:paraId="77D0C57C" w14:textId="77777777" w:rsidR="00C73B65" w:rsidRPr="00C73B65" w:rsidRDefault="00C73B65" w:rsidP="00C73B65">
      <w:pPr>
        <w:spacing w:after="0" w:line="240" w:lineRule="auto"/>
        <w:ind w:left="0" w:right="-1"/>
        <w:rPr>
          <w:rFonts w:eastAsia="Times New Roman" w:cs="Arial"/>
          <w:bCs/>
        </w:rPr>
      </w:pPr>
    </w:p>
    <w:p w14:paraId="1F35207B" w14:textId="77777777" w:rsidR="00C73B65" w:rsidRPr="001A4E9D" w:rsidRDefault="00C73B65" w:rsidP="00DF75B2">
      <w:pPr>
        <w:spacing w:after="0" w:line="240" w:lineRule="auto"/>
        <w:ind w:left="0" w:right="-1"/>
        <w:jc w:val="both"/>
        <w:rPr>
          <w:rFonts w:eastAsia="Times New Roman" w:cs="Arial"/>
        </w:rPr>
      </w:pPr>
      <w:r w:rsidRPr="001A4E9D">
        <w:rPr>
          <w:rFonts w:eastAsia="Times New Roman" w:cs="Arial"/>
          <w:bCs/>
        </w:rPr>
        <w:t>L'avion solaire Solar Impulse 2 restera dans l’histoire de l’aéronautique comme le premier avion à avoir bouclé avec succès</w:t>
      </w:r>
      <w:r w:rsidRPr="001A4E9D">
        <w:rPr>
          <w:rFonts w:eastAsia="Times New Roman" w:cs="Arial"/>
        </w:rPr>
        <w:t xml:space="preserve"> un tour du </w:t>
      </w:r>
      <w:hyperlink r:id="rId9" w:history="1">
        <w:r w:rsidRPr="001A4E9D">
          <w:rPr>
            <w:rFonts w:eastAsia="Times New Roman" w:cs="Arial"/>
          </w:rPr>
          <w:t>monde</w:t>
        </w:r>
      </w:hyperlink>
      <w:r w:rsidRPr="001A4E9D">
        <w:rPr>
          <w:rFonts w:eastAsia="Times New Roman" w:cs="Arial"/>
        </w:rPr>
        <w:t xml:space="preserve"> (43 041 km parcourus en 17 étapes) sans une goutte de carburant et avec le Soleil comme unique source d’énergie. Au cours de ce tour du monde, cet avion piloté alternativement par les pilotes suisses Bertrand Picard et </w:t>
      </w:r>
      <w:hyperlink r:id="rId10" w:tooltip="André Borschberg" w:history="1">
        <w:r w:rsidRPr="001A4E9D">
          <w:rPr>
            <w:rFonts w:eastAsia="Times New Roman" w:cs="Arial"/>
          </w:rPr>
          <w:t xml:space="preserve">André </w:t>
        </w:r>
        <w:proofErr w:type="spellStart"/>
        <w:r w:rsidRPr="001A4E9D">
          <w:rPr>
            <w:rFonts w:eastAsia="Times New Roman" w:cs="Arial"/>
          </w:rPr>
          <w:t>Borschberg</w:t>
        </w:r>
        <w:proofErr w:type="spellEnd"/>
      </w:hyperlink>
      <w:r w:rsidRPr="001A4E9D">
        <w:rPr>
          <w:rFonts w:eastAsia="Times New Roman" w:cs="Arial"/>
        </w:rPr>
        <w:t xml:space="preserve"> aura notamment :</w:t>
      </w:r>
    </w:p>
    <w:p w14:paraId="542BE0E1" w14:textId="77777777" w:rsidR="00C73B65" w:rsidRPr="00C73B65" w:rsidRDefault="00C73B65" w:rsidP="00DF75B2">
      <w:pPr>
        <w:numPr>
          <w:ilvl w:val="0"/>
          <w:numId w:val="7"/>
        </w:numPr>
        <w:spacing w:after="0" w:line="240" w:lineRule="auto"/>
        <w:ind w:right="-1"/>
        <w:jc w:val="both"/>
        <w:rPr>
          <w:rFonts w:eastAsia="Times New Roman" w:cs="Arial"/>
        </w:rPr>
      </w:pPr>
      <w:r w:rsidRPr="00C73B65">
        <w:rPr>
          <w:rFonts w:eastAsia="Times New Roman" w:cs="Arial"/>
        </w:rPr>
        <w:t>effectué sa première traversée de l’Atlantique entre New York et Séville ;</w:t>
      </w:r>
    </w:p>
    <w:p w14:paraId="325EFB8B" w14:textId="77777777" w:rsidR="00C73B65" w:rsidRPr="00C73B65" w:rsidRDefault="00C73B65" w:rsidP="00DF75B2">
      <w:pPr>
        <w:numPr>
          <w:ilvl w:val="0"/>
          <w:numId w:val="7"/>
        </w:numPr>
        <w:spacing w:after="0" w:line="240" w:lineRule="auto"/>
        <w:ind w:right="-1"/>
        <w:jc w:val="both"/>
        <w:rPr>
          <w:rFonts w:eastAsia="Times New Roman" w:cs="Arial"/>
        </w:rPr>
      </w:pPr>
      <w:r w:rsidRPr="00C73B65">
        <w:rPr>
          <w:rFonts w:eastAsia="Times New Roman" w:cs="Arial"/>
        </w:rPr>
        <w:t>établi le plus long vol de l’histoire sans escale et sans pilote automatique (117 heures 52 minutes entre Nagoya et Hawaï).</w:t>
      </w:r>
    </w:p>
    <w:p w14:paraId="00E4DB3E" w14:textId="77777777" w:rsidR="00C73B65" w:rsidRPr="00C73B65" w:rsidRDefault="00C73B65" w:rsidP="00C73B65">
      <w:pPr>
        <w:spacing w:after="0" w:line="240" w:lineRule="auto"/>
        <w:ind w:left="643" w:right="-1"/>
        <w:rPr>
          <w:rFonts w:eastAsia="Times New Roman" w:cs="Arial"/>
        </w:rPr>
      </w:pPr>
    </w:p>
    <w:p w14:paraId="66BB8188" w14:textId="77777777" w:rsidR="00C73B65" w:rsidRPr="00C73B65" w:rsidRDefault="00C73B65" w:rsidP="00DF75B2">
      <w:pPr>
        <w:spacing w:after="0" w:line="240" w:lineRule="auto"/>
        <w:ind w:left="0" w:right="-1"/>
        <w:jc w:val="both"/>
        <w:rPr>
          <w:rFonts w:eastAsia="Times New Roman" w:cs="Arial"/>
        </w:rPr>
      </w:pPr>
      <w:r w:rsidRPr="00C73B65">
        <w:rPr>
          <w:rFonts w:eastAsia="Times New Roman" w:cs="Arial"/>
          <w:bCs/>
        </w:rPr>
        <w:t>Ce tour du monde aura été rendu possible grâce à des choix technologiques innovants et un profil de vol raisonné.</w:t>
      </w:r>
    </w:p>
    <w:p w14:paraId="42653E76" w14:textId="77777777" w:rsidR="00C73B65" w:rsidRPr="00C73B65" w:rsidRDefault="00C73B65" w:rsidP="00C73B65">
      <w:pPr>
        <w:spacing w:after="0" w:line="240" w:lineRule="auto"/>
        <w:ind w:left="0" w:right="-1"/>
        <w:jc w:val="center"/>
        <w:rPr>
          <w:rFonts w:eastAsia="Times New Roman" w:cs="Arial"/>
          <w:bCs/>
          <w:color w:val="FFFFFF"/>
        </w:rPr>
      </w:pPr>
      <w:r w:rsidRPr="00C73B65">
        <w:rPr>
          <w:rFonts w:eastAsia="Times New Roman" w:cs="Arial"/>
          <w:bCs/>
          <w:noProof/>
          <w:color w:val="FFFFFF"/>
        </w:rPr>
        <w:drawing>
          <wp:inline distT="0" distB="0" distL="0" distR="0" wp14:anchorId="307066FB" wp14:editId="632B749D">
            <wp:extent cx="3293533" cy="1514705"/>
            <wp:effectExtent l="0" t="0" r="254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128" cy="1527856"/>
                    </a:xfrm>
                    <a:prstGeom prst="rect">
                      <a:avLst/>
                    </a:prstGeom>
                    <a:noFill/>
                    <a:ln>
                      <a:noFill/>
                    </a:ln>
                  </pic:spPr>
                </pic:pic>
              </a:graphicData>
            </a:graphic>
          </wp:inline>
        </w:drawing>
      </w:r>
      <w:bookmarkStart w:id="0" w:name="_Hlk3665462"/>
    </w:p>
    <w:p w14:paraId="411A0411" w14:textId="77777777" w:rsidR="00C73B65" w:rsidRPr="00C73B65" w:rsidRDefault="00C73B65" w:rsidP="00C73B65">
      <w:pPr>
        <w:spacing w:after="0" w:line="240" w:lineRule="auto"/>
        <w:ind w:left="0" w:right="-1"/>
        <w:rPr>
          <w:rFonts w:eastAsia="Times New Roman" w:cs="Arial"/>
          <w:b/>
          <w:bCs/>
          <w:iCs/>
        </w:rPr>
      </w:pPr>
    </w:p>
    <w:p w14:paraId="1E1AD9CB" w14:textId="77777777" w:rsidR="00C73B65" w:rsidRPr="00C73B65" w:rsidRDefault="00C73B65" w:rsidP="00C73B65">
      <w:pPr>
        <w:spacing w:after="0" w:line="240" w:lineRule="auto"/>
        <w:ind w:left="0" w:right="-1"/>
        <w:rPr>
          <w:rFonts w:eastAsia="Times New Roman" w:cs="Arial"/>
          <w:b/>
          <w:bCs/>
          <w:iCs/>
        </w:rPr>
      </w:pPr>
      <w:r w:rsidRPr="00C73B65">
        <w:rPr>
          <w:rFonts w:eastAsia="Times New Roman" w:cs="Arial"/>
          <w:b/>
          <w:bCs/>
          <w:iCs/>
        </w:rPr>
        <w:t>Partie 1 : le solaire photovoltaïque</w:t>
      </w:r>
    </w:p>
    <w:p w14:paraId="0721FD84" w14:textId="77777777" w:rsidR="00C73B65" w:rsidRPr="00C73B65" w:rsidRDefault="00C73B65" w:rsidP="00DF75B2">
      <w:pPr>
        <w:spacing w:after="0" w:line="240" w:lineRule="auto"/>
        <w:ind w:left="0" w:right="-1"/>
        <w:jc w:val="both"/>
        <w:rPr>
          <w:rFonts w:eastAsia="Times New Roman" w:cs="Arial"/>
        </w:rPr>
      </w:pPr>
      <w:r w:rsidRPr="00C73B65">
        <w:rPr>
          <w:rFonts w:eastAsia="Times New Roman" w:cs="Arial"/>
        </w:rPr>
        <w:t>Solar Impulse 2 est presque entièrement recouvert de panneaux solaires photovoltaïques. Les matériaux semi-conducteurs utilisés pour constituer les cellules photovoltaïques sont le résultat de nombreuses recherches.</w:t>
      </w:r>
    </w:p>
    <w:p w14:paraId="3E077058" w14:textId="77777777" w:rsidR="00C73B65" w:rsidRPr="00C73B65" w:rsidRDefault="00C73B65" w:rsidP="00C73B65">
      <w:pPr>
        <w:spacing w:after="0" w:line="240" w:lineRule="auto"/>
        <w:ind w:left="0" w:right="-1"/>
        <w:rPr>
          <w:rFonts w:eastAsia="Times New Roman" w:cs="Arial"/>
        </w:rPr>
      </w:pPr>
      <w:r w:rsidRPr="00C73B65">
        <w:rPr>
          <w:rFonts w:eastAsia="Times New Roman" w:cs="Arial"/>
        </w:rPr>
        <w:t>On s’intéresse dans cette partie à la production d’électricité par l’effet photovoltaïque.</w:t>
      </w:r>
    </w:p>
    <w:p w14:paraId="3E6DAD12" w14:textId="77777777" w:rsidR="00C73B65" w:rsidRPr="00C73B65" w:rsidRDefault="00C73B65" w:rsidP="00C73B65">
      <w:pPr>
        <w:spacing w:after="0" w:line="240" w:lineRule="auto"/>
        <w:ind w:left="0" w:right="-1"/>
        <w:rPr>
          <w:rFonts w:eastAsia="Times New Roman" w:cs="Arial"/>
          <w:b/>
          <w:bCs/>
          <w:iCs/>
        </w:rPr>
      </w:pPr>
    </w:p>
    <w:p w14:paraId="109561DC" w14:textId="77777777" w:rsidR="00C73B65" w:rsidRPr="00C73B65" w:rsidRDefault="00C73B65" w:rsidP="00C73B65">
      <w:pPr>
        <w:numPr>
          <w:ilvl w:val="0"/>
          <w:numId w:val="6"/>
        </w:numPr>
        <w:spacing w:after="0" w:line="240" w:lineRule="auto"/>
        <w:ind w:left="360" w:right="-1"/>
        <w:rPr>
          <w:rFonts w:eastAsia="Times New Roman" w:cs="Arial"/>
          <w:b/>
          <w:bCs/>
        </w:rPr>
      </w:pPr>
      <w:r w:rsidRPr="00C73B65">
        <w:rPr>
          <w:rFonts w:eastAsia="Times New Roman" w:cs="Arial"/>
          <w:b/>
          <w:bCs/>
        </w:rPr>
        <w:t>L’effet photovoltaïque</w:t>
      </w:r>
    </w:p>
    <w:tbl>
      <w:tblPr>
        <w:tblStyle w:val="Grilledutablea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73B65" w:rsidRPr="00C73B65" w14:paraId="4566152F" w14:textId="77777777" w:rsidTr="00C84C4E">
        <w:tc>
          <w:tcPr>
            <w:tcW w:w="10456" w:type="dxa"/>
          </w:tcPr>
          <w:p w14:paraId="4DD7F1FD" w14:textId="77777777" w:rsidR="00C73B65" w:rsidRPr="00C73B65" w:rsidRDefault="00C73B65" w:rsidP="00DF75B2">
            <w:pPr>
              <w:autoSpaceDE w:val="0"/>
              <w:autoSpaceDN w:val="0"/>
              <w:adjustRightInd w:val="0"/>
              <w:spacing w:after="0" w:line="240" w:lineRule="auto"/>
              <w:ind w:left="0"/>
              <w:jc w:val="both"/>
              <w:rPr>
                <w:rFonts w:ascii="Arial" w:hAnsi="Arial" w:cs="Arial"/>
              </w:rPr>
            </w:pPr>
            <w:r w:rsidRPr="00C73B65">
              <w:rPr>
                <w:rFonts w:ascii="Arial" w:hAnsi="Arial" w:cs="Arial"/>
              </w:rPr>
              <w:t>Dans un semi-conducteur exposé à la lumière, un photon d’énergie suffisante extrait un électron qui participe à la conduction de l’électricité.</w:t>
            </w:r>
          </w:p>
          <w:p w14:paraId="706B522C" w14:textId="77777777" w:rsidR="00C73B65" w:rsidRPr="00C73B65" w:rsidRDefault="00C73B65" w:rsidP="00C73B65">
            <w:pPr>
              <w:autoSpaceDE w:val="0"/>
              <w:autoSpaceDN w:val="0"/>
              <w:adjustRightInd w:val="0"/>
              <w:spacing w:after="0" w:line="240" w:lineRule="auto"/>
              <w:ind w:left="0"/>
              <w:rPr>
                <w:rFonts w:ascii="Arial" w:eastAsia="ComicSansMS" w:hAnsi="Arial" w:cs="Arial"/>
                <w:b/>
              </w:rPr>
            </w:pPr>
            <w:r w:rsidRPr="00C73B65">
              <w:rPr>
                <w:rFonts w:ascii="Arial" w:hAnsi="Arial" w:cs="Arial"/>
              </w:rPr>
              <w:t xml:space="preserve">La valeur minimale d’énergie apportée par le photon doit être </w:t>
            </w:r>
            <w:r w:rsidRPr="00C73B65">
              <w:rPr>
                <w:rFonts w:ascii="Arial" w:hAnsi="Arial" w:cs="Arial"/>
                <w:i/>
              </w:rPr>
              <w:t>E</w:t>
            </w:r>
            <w:r w:rsidRPr="00C73B65">
              <w:rPr>
                <w:rFonts w:ascii="Arial" w:hAnsi="Arial" w:cs="Arial"/>
                <w:i/>
                <w:vertAlign w:val="subscript"/>
              </w:rPr>
              <w:t>min</w:t>
            </w:r>
            <w:r w:rsidRPr="00C73B65">
              <w:rPr>
                <w:rFonts w:ascii="Arial" w:hAnsi="Arial" w:cs="Arial"/>
              </w:rPr>
              <w:t xml:space="preserve"> = 1,12 eV.</w:t>
            </w:r>
          </w:p>
          <w:p w14:paraId="603C44F7" w14:textId="77777777" w:rsidR="00C73B65" w:rsidRPr="00C73B65" w:rsidRDefault="00C73B65" w:rsidP="00C73B65">
            <w:pPr>
              <w:spacing w:after="0" w:line="240" w:lineRule="auto"/>
              <w:ind w:left="0" w:right="-1"/>
              <w:rPr>
                <w:rFonts w:ascii="Arial" w:hAnsi="Arial" w:cs="Arial"/>
              </w:rPr>
            </w:pPr>
            <w:r w:rsidRPr="00C73B65">
              <w:rPr>
                <w:rFonts w:ascii="Arial" w:hAnsi="Arial" w:cs="Arial"/>
                <w:u w:val="single"/>
              </w:rPr>
              <w:t>Données</w:t>
            </w:r>
            <w:r w:rsidRPr="00C73B65">
              <w:rPr>
                <w:rFonts w:ascii="Arial" w:hAnsi="Arial" w:cs="Arial"/>
              </w:rPr>
              <w:t> :</w:t>
            </w:r>
          </w:p>
          <w:p w14:paraId="032E8FA0" w14:textId="77777777" w:rsidR="00C73B65" w:rsidRPr="00C73B65" w:rsidRDefault="00C73B65" w:rsidP="00C73B65">
            <w:pPr>
              <w:numPr>
                <w:ilvl w:val="0"/>
                <w:numId w:val="3"/>
              </w:numPr>
              <w:spacing w:after="0" w:line="240" w:lineRule="auto"/>
              <w:ind w:right="-1"/>
              <w:rPr>
                <w:rFonts w:ascii="Arial" w:hAnsi="Arial" w:cs="Arial"/>
              </w:rPr>
            </w:pPr>
            <w:r w:rsidRPr="00C73B65">
              <w:rPr>
                <w:rFonts w:ascii="Arial" w:hAnsi="Arial" w:cs="Arial"/>
              </w:rPr>
              <w:t>électronvolt : 1 eV = 1,60 x 10</w:t>
            </w:r>
            <w:r w:rsidRPr="00C73B65">
              <w:rPr>
                <w:rFonts w:ascii="Arial" w:hAnsi="Arial" w:cs="Arial"/>
                <w:vertAlign w:val="superscript"/>
              </w:rPr>
              <w:t>-19</w:t>
            </w:r>
            <w:r w:rsidRPr="00C73B65">
              <w:rPr>
                <w:rFonts w:ascii="Arial" w:hAnsi="Arial" w:cs="Arial"/>
              </w:rPr>
              <w:t xml:space="preserve"> J ;</w:t>
            </w:r>
          </w:p>
          <w:p w14:paraId="2C48A313" w14:textId="77777777" w:rsidR="00C73B65" w:rsidRPr="00C73B65" w:rsidRDefault="00C73B65" w:rsidP="00C73B65">
            <w:pPr>
              <w:numPr>
                <w:ilvl w:val="0"/>
                <w:numId w:val="3"/>
              </w:numPr>
              <w:spacing w:after="0" w:line="240" w:lineRule="auto"/>
              <w:ind w:right="-1"/>
              <w:rPr>
                <w:rFonts w:ascii="Arial" w:hAnsi="Arial" w:cs="Arial"/>
              </w:rPr>
            </w:pPr>
            <w:r w:rsidRPr="00C73B65">
              <w:rPr>
                <w:rFonts w:ascii="Arial" w:hAnsi="Arial" w:cs="Arial"/>
              </w:rPr>
              <w:t xml:space="preserve">constante de Planck : </w:t>
            </w:r>
            <w:r w:rsidRPr="00C73B65">
              <w:rPr>
                <w:rFonts w:ascii="Arial" w:hAnsi="Arial" w:cs="Arial"/>
                <w:i/>
              </w:rPr>
              <w:t>h</w:t>
            </w:r>
            <w:r w:rsidRPr="00C73B65">
              <w:rPr>
                <w:rFonts w:ascii="Arial" w:hAnsi="Arial" w:cs="Arial"/>
              </w:rPr>
              <w:t xml:space="preserve"> = 6,62 x 10</w:t>
            </w:r>
            <w:r w:rsidRPr="00C73B65">
              <w:rPr>
                <w:rFonts w:ascii="Arial" w:hAnsi="Arial" w:cs="Arial"/>
                <w:vertAlign w:val="superscript"/>
              </w:rPr>
              <w:t>-34</w:t>
            </w:r>
            <w:r w:rsidRPr="00C73B65">
              <w:rPr>
                <w:rFonts w:ascii="Arial" w:hAnsi="Arial" w:cs="Arial"/>
              </w:rPr>
              <w:t xml:space="preserve"> J.s ;</w:t>
            </w:r>
          </w:p>
          <w:p w14:paraId="79A4E159" w14:textId="77777777" w:rsidR="00C73B65" w:rsidRPr="00C73B65" w:rsidRDefault="00C73B65" w:rsidP="00C73B65">
            <w:pPr>
              <w:numPr>
                <w:ilvl w:val="0"/>
                <w:numId w:val="3"/>
              </w:numPr>
              <w:spacing w:after="0" w:line="240" w:lineRule="auto"/>
              <w:ind w:right="-1"/>
            </w:pPr>
            <w:r w:rsidRPr="00C73B65">
              <w:rPr>
                <w:rFonts w:ascii="Arial" w:hAnsi="Arial" w:cs="Arial"/>
              </w:rPr>
              <w:t xml:space="preserve">la valeur de la célérité </w:t>
            </w:r>
            <w:r w:rsidRPr="00C73B65">
              <w:rPr>
                <w:rFonts w:ascii="Arial" w:hAnsi="Arial" w:cs="Arial"/>
                <w:i/>
              </w:rPr>
              <w:t>c</w:t>
            </w:r>
            <w:r w:rsidRPr="00C73B65">
              <w:rPr>
                <w:rFonts w:ascii="Arial" w:hAnsi="Arial" w:cs="Arial"/>
              </w:rPr>
              <w:t xml:space="preserve"> de la lumière dans le vide est supposée connue.</w:t>
            </w:r>
          </w:p>
        </w:tc>
      </w:tr>
    </w:tbl>
    <w:p w14:paraId="78477DAB" w14:textId="18AB46A0" w:rsidR="00D94262" w:rsidRDefault="00D94262" w:rsidP="00C73B65">
      <w:pPr>
        <w:autoSpaceDE w:val="0"/>
        <w:autoSpaceDN w:val="0"/>
        <w:adjustRightInd w:val="0"/>
        <w:spacing w:after="0" w:line="240" w:lineRule="auto"/>
        <w:ind w:left="0"/>
        <w:rPr>
          <w:rFonts w:eastAsia="Times New Roman" w:cs="Arial"/>
        </w:rPr>
      </w:pPr>
    </w:p>
    <w:p w14:paraId="7DC1336D" w14:textId="77777777" w:rsidR="00D94262" w:rsidRDefault="00D94262">
      <w:pPr>
        <w:spacing w:after="0" w:line="240" w:lineRule="auto"/>
        <w:ind w:left="0"/>
        <w:rPr>
          <w:rFonts w:eastAsia="Times New Roman" w:cs="Arial"/>
        </w:rPr>
      </w:pPr>
      <w:r>
        <w:rPr>
          <w:rFonts w:eastAsia="Times New Roman" w:cs="Arial"/>
        </w:rPr>
        <w:br w:type="page"/>
      </w:r>
    </w:p>
    <w:p w14:paraId="7419B114" w14:textId="77777777" w:rsidR="00C73B65" w:rsidRPr="00C73B65" w:rsidRDefault="00C73B65" w:rsidP="00C73B65">
      <w:pPr>
        <w:autoSpaceDE w:val="0"/>
        <w:autoSpaceDN w:val="0"/>
        <w:adjustRightInd w:val="0"/>
        <w:spacing w:after="0" w:line="240" w:lineRule="auto"/>
        <w:ind w:left="0"/>
        <w:rPr>
          <w:rFonts w:eastAsia="Times New Roman" w:cs="Arial"/>
        </w:rPr>
      </w:pPr>
    </w:p>
    <w:p w14:paraId="69AD01E7" w14:textId="77777777" w:rsidR="00C73B65" w:rsidRPr="00C73B65" w:rsidRDefault="00C73B65" w:rsidP="00C73B65">
      <w:pPr>
        <w:numPr>
          <w:ilvl w:val="0"/>
          <w:numId w:val="6"/>
        </w:numPr>
        <w:spacing w:after="0" w:line="240" w:lineRule="auto"/>
        <w:ind w:left="360" w:right="-1"/>
        <w:rPr>
          <w:rFonts w:eastAsia="Times New Roman" w:cs="Arial"/>
          <w:b/>
          <w:bCs/>
        </w:rPr>
      </w:pPr>
      <w:r w:rsidRPr="00C73B65">
        <w:rPr>
          <w:rFonts w:eastAsia="Times New Roman" w:cs="Arial"/>
          <w:b/>
          <w:bCs/>
        </w:rPr>
        <w:t>Absorption atmosphérique du rayonnement solaire pour des radiations lumineuses de longueurs d’onde comprises entre 1 nm et 10 mm</w:t>
      </w:r>
    </w:p>
    <w:tbl>
      <w:tblPr>
        <w:tblStyle w:val="Grilledutableau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73B65" w:rsidRPr="00C73B65" w14:paraId="62BD3E25" w14:textId="77777777" w:rsidTr="00C84C4E">
        <w:trPr>
          <w:jc w:val="center"/>
        </w:trPr>
        <w:tc>
          <w:tcPr>
            <w:tcW w:w="10456" w:type="dxa"/>
          </w:tcPr>
          <w:p w14:paraId="2D2EF3A1" w14:textId="77777777" w:rsidR="00C73B65" w:rsidRPr="00C73B65" w:rsidRDefault="00C73B65" w:rsidP="00C73B65">
            <w:pPr>
              <w:spacing w:after="0" w:line="240" w:lineRule="auto"/>
              <w:ind w:left="0" w:right="-1"/>
            </w:pPr>
            <w:r w:rsidRPr="00C73B65">
              <w:rPr>
                <w:noProof/>
              </w:rPr>
              <w:drawing>
                <wp:inline distT="0" distB="0" distL="0" distR="0" wp14:anchorId="1525852D" wp14:editId="5B72D687">
                  <wp:extent cx="5861505" cy="185601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bsorption.jpg"/>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6317980" cy="2000554"/>
                          </a:xfrm>
                          <a:prstGeom prst="rect">
                            <a:avLst/>
                          </a:prstGeom>
                        </pic:spPr>
                      </pic:pic>
                    </a:graphicData>
                  </a:graphic>
                </wp:inline>
              </w:drawing>
            </w:r>
          </w:p>
          <w:p w14:paraId="7D4532DD" w14:textId="77777777" w:rsidR="00C73B65" w:rsidRPr="00C73B65" w:rsidRDefault="00C73B65" w:rsidP="00C73B65">
            <w:pPr>
              <w:spacing w:after="0" w:line="240" w:lineRule="auto"/>
              <w:ind w:left="0" w:right="-1"/>
            </w:pPr>
          </w:p>
        </w:tc>
      </w:tr>
    </w:tbl>
    <w:p w14:paraId="6C4A2594" w14:textId="77777777" w:rsidR="00C27116" w:rsidRDefault="00C27116" w:rsidP="00C27116">
      <w:pPr>
        <w:spacing w:after="0" w:line="240" w:lineRule="auto"/>
        <w:ind w:left="0" w:right="-1"/>
        <w:rPr>
          <w:rFonts w:eastAsia="Times New Roman" w:cs="Arial"/>
          <w:b/>
          <w:bCs/>
        </w:rPr>
      </w:pPr>
    </w:p>
    <w:p w14:paraId="66AB7BF3" w14:textId="77777777" w:rsidR="00C73B65" w:rsidRPr="00C27116" w:rsidRDefault="00C73B65" w:rsidP="00C27116">
      <w:pPr>
        <w:numPr>
          <w:ilvl w:val="0"/>
          <w:numId w:val="6"/>
        </w:numPr>
        <w:spacing w:after="0" w:line="240" w:lineRule="auto"/>
        <w:ind w:left="360" w:right="-1"/>
        <w:rPr>
          <w:rFonts w:eastAsia="Times New Roman" w:cs="Arial"/>
          <w:b/>
          <w:bCs/>
        </w:rPr>
      </w:pPr>
      <w:r w:rsidRPr="00C27116">
        <w:rPr>
          <w:rFonts w:eastAsia="Times New Roman" w:cs="Arial"/>
          <w:b/>
          <w:bCs/>
        </w:rPr>
        <w:t>Les ondes électromagnétiques</w:t>
      </w:r>
    </w:p>
    <w:tbl>
      <w:tblPr>
        <w:tblStyle w:val="Grilledutableau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tblGrid>
      <w:tr w:rsidR="00C73B65" w:rsidRPr="00C73B65" w14:paraId="494AA302" w14:textId="77777777" w:rsidTr="00C84C4E">
        <w:trPr>
          <w:trHeight w:val="2055"/>
          <w:jc w:val="center"/>
        </w:trPr>
        <w:tc>
          <w:tcPr>
            <w:tcW w:w="6925" w:type="dxa"/>
          </w:tcPr>
          <w:p w14:paraId="5BBEFF07" w14:textId="77777777" w:rsidR="00C73B65" w:rsidRPr="00C73B65" w:rsidRDefault="00C73B65" w:rsidP="00C73B65">
            <w:pPr>
              <w:spacing w:after="0" w:line="240" w:lineRule="auto"/>
              <w:ind w:left="0" w:right="-1"/>
              <w:rPr>
                <w:b/>
                <w:bCs/>
              </w:rPr>
            </w:pPr>
            <w:r w:rsidRPr="00C73B65">
              <w:rPr>
                <w:rFonts w:ascii="Times New Roman" w:eastAsiaTheme="minorHAnsi" w:hAnsi="Times New Roman" w:cs="Times New Roman"/>
                <w:lang w:eastAsia="en-US"/>
              </w:rPr>
              <w:object w:dxaOrig="6072" w:dyaOrig="1788" w14:anchorId="3F8E1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4.5pt;height:98.25pt" o:ole="">
                  <v:imagedata r:id="rId14" o:title=""/>
                </v:shape>
                <o:OLEObject Type="Embed" ProgID="PBrush" ShapeID="_x0000_i1029" DrawAspect="Content" ObjectID="_1645701237" r:id="rId15"/>
              </w:object>
            </w:r>
          </w:p>
        </w:tc>
      </w:tr>
    </w:tbl>
    <w:p w14:paraId="4F5C5A0B" w14:textId="77777777" w:rsidR="00C73B65" w:rsidRPr="00C73B65" w:rsidRDefault="00C73B65" w:rsidP="00C73B65">
      <w:pPr>
        <w:numPr>
          <w:ilvl w:val="0"/>
          <w:numId w:val="4"/>
        </w:numPr>
        <w:spacing w:after="0" w:line="240" w:lineRule="auto"/>
        <w:ind w:left="360" w:right="-1"/>
        <w:rPr>
          <w:rFonts w:eastAsia="Times New Roman" w:cs="Arial"/>
        </w:rPr>
      </w:pPr>
      <w:r w:rsidRPr="00C73B65">
        <w:rPr>
          <w:rFonts w:eastAsia="Times New Roman" w:cs="Arial"/>
        </w:rPr>
        <w:t xml:space="preserve">Montrer qu’un photon d’énergie 1,12 eV est associé à un rayonnement de longueur d’onde </w:t>
      </w:r>
      <w:r w:rsidRPr="00C73B65">
        <w:rPr>
          <w:rFonts w:eastAsia="Times New Roman" w:cs="Arial"/>
          <w:i/>
        </w:rPr>
        <w:t>λ</w:t>
      </w:r>
      <w:r w:rsidRPr="00C73B65">
        <w:rPr>
          <w:rFonts w:eastAsia="Times New Roman" w:cs="Arial"/>
        </w:rPr>
        <w:t xml:space="preserve"> voisine de 1 μm.</w:t>
      </w:r>
    </w:p>
    <w:p w14:paraId="24F73B6E" w14:textId="77777777" w:rsidR="00C73B65" w:rsidRPr="00C73B65" w:rsidRDefault="00C73B65" w:rsidP="00C73B65">
      <w:pPr>
        <w:spacing w:after="0" w:line="240" w:lineRule="auto"/>
        <w:ind w:left="360" w:right="-1"/>
        <w:rPr>
          <w:rFonts w:eastAsia="Times New Roman" w:cs="Arial"/>
        </w:rPr>
      </w:pPr>
    </w:p>
    <w:p w14:paraId="3BAF9FDC" w14:textId="77777777" w:rsidR="00C73B65" w:rsidRPr="00C73B65" w:rsidRDefault="00C73B65" w:rsidP="00C73B65">
      <w:pPr>
        <w:numPr>
          <w:ilvl w:val="0"/>
          <w:numId w:val="4"/>
        </w:numPr>
        <w:spacing w:after="0" w:line="240" w:lineRule="auto"/>
        <w:ind w:left="360" w:right="-1"/>
        <w:rPr>
          <w:rFonts w:eastAsia="Times New Roman" w:cs="Arial"/>
        </w:rPr>
      </w:pPr>
      <w:r w:rsidRPr="00C73B65">
        <w:rPr>
          <w:rFonts w:eastAsia="Times New Roman" w:cs="Arial"/>
        </w:rPr>
        <w:t xml:space="preserve"> À quel domaine des ondes électromagnétiques ces ondes appartiennent-elles ?</w:t>
      </w:r>
    </w:p>
    <w:p w14:paraId="5B949DE7" w14:textId="77777777" w:rsidR="00C73B65" w:rsidRPr="00C73B65" w:rsidRDefault="00C73B65" w:rsidP="00C73B65">
      <w:pPr>
        <w:spacing w:after="0" w:line="240" w:lineRule="auto"/>
        <w:ind w:left="360" w:right="-1"/>
        <w:rPr>
          <w:rFonts w:eastAsia="Times New Roman" w:cs="Arial"/>
        </w:rPr>
      </w:pPr>
    </w:p>
    <w:p w14:paraId="6F7A7EBB" w14:textId="77777777" w:rsidR="00C73B65" w:rsidRPr="00C73B65" w:rsidRDefault="00C73B65" w:rsidP="00C73B65">
      <w:pPr>
        <w:numPr>
          <w:ilvl w:val="0"/>
          <w:numId w:val="4"/>
        </w:numPr>
        <w:spacing w:after="0" w:line="240" w:lineRule="auto"/>
        <w:ind w:left="360" w:right="-1"/>
        <w:rPr>
          <w:rFonts w:eastAsia="Times New Roman" w:cs="Arial"/>
        </w:rPr>
      </w:pPr>
      <w:r w:rsidRPr="00C73B65">
        <w:rPr>
          <w:rFonts w:eastAsia="Times New Roman" w:cs="Arial"/>
        </w:rPr>
        <w:t xml:space="preserve"> Expliquer pourquoi les matériaux semi-conducteurs présentent un intérêt dans le fonctionnement des cellules photovoltaïques.</w:t>
      </w:r>
    </w:p>
    <w:p w14:paraId="495CC7A4" w14:textId="77777777" w:rsidR="00C73B65" w:rsidRPr="00C73B65" w:rsidRDefault="00C73B65" w:rsidP="00C73B65">
      <w:pPr>
        <w:spacing w:after="0" w:line="240" w:lineRule="auto"/>
        <w:ind w:left="0"/>
        <w:rPr>
          <w:rFonts w:eastAsia="Times New Roman" w:cs="Arial"/>
        </w:rPr>
      </w:pPr>
    </w:p>
    <w:p w14:paraId="0763B43A" w14:textId="77777777" w:rsidR="00C73B65" w:rsidRPr="00C73B65" w:rsidRDefault="00C73B65" w:rsidP="00C73B65">
      <w:pPr>
        <w:spacing w:after="0" w:line="240" w:lineRule="auto"/>
        <w:ind w:left="0" w:right="-1"/>
        <w:rPr>
          <w:rFonts w:eastAsia="Times New Roman" w:cs="Arial"/>
          <w:b/>
          <w:bCs/>
          <w:iCs/>
        </w:rPr>
      </w:pPr>
      <w:r w:rsidRPr="00C73B65">
        <w:rPr>
          <w:rFonts w:eastAsia="Times New Roman" w:cs="Arial"/>
          <w:b/>
          <w:bCs/>
          <w:iCs/>
        </w:rPr>
        <w:t>Partie 2 : les performances des panneaux solaires de Solar Impulse 2</w:t>
      </w:r>
    </w:p>
    <w:p w14:paraId="1705B9CA" w14:textId="77777777" w:rsidR="00C73B65" w:rsidRPr="00C73B65" w:rsidRDefault="00C73B65" w:rsidP="00C73B65">
      <w:pPr>
        <w:spacing w:after="0" w:line="240" w:lineRule="auto"/>
        <w:ind w:left="0" w:right="-1"/>
        <w:rPr>
          <w:rFonts w:eastAsia="Times New Roman" w:cs="Arial"/>
        </w:rPr>
      </w:pPr>
      <w:r w:rsidRPr="00C73B65">
        <w:rPr>
          <w:rFonts w:eastAsia="Times New Roman" w:cs="Arial"/>
        </w:rPr>
        <w:t>On se propose d’étudier en laboratoire une cellule photovoltaïque « classique » afin de comparer son rendement à l’une des 17 000 cellules qui équipent l’avion Solar Impulse 2.</w:t>
      </w:r>
    </w:p>
    <w:p w14:paraId="3D80B954" w14:textId="77777777" w:rsidR="00870580" w:rsidRDefault="00870580" w:rsidP="00C27116">
      <w:pPr>
        <w:spacing w:after="0" w:line="240" w:lineRule="auto"/>
        <w:ind w:left="0" w:right="-1"/>
        <w:rPr>
          <w:rFonts w:eastAsia="Times New Roman" w:cs="Arial"/>
          <w:b/>
          <w:bCs/>
        </w:rPr>
      </w:pPr>
    </w:p>
    <w:p w14:paraId="2EB2E256" w14:textId="77777777" w:rsidR="00C73B65" w:rsidRPr="00C73B65" w:rsidRDefault="00C73B65" w:rsidP="00C73B65">
      <w:pPr>
        <w:numPr>
          <w:ilvl w:val="0"/>
          <w:numId w:val="6"/>
        </w:numPr>
        <w:spacing w:after="0" w:line="240" w:lineRule="auto"/>
        <w:ind w:left="360" w:right="-1"/>
        <w:rPr>
          <w:rFonts w:eastAsia="Times New Roman" w:cs="Arial"/>
          <w:b/>
          <w:bCs/>
        </w:rPr>
      </w:pPr>
      <w:r w:rsidRPr="00C73B65">
        <w:rPr>
          <w:rFonts w:eastAsia="Times New Roman" w:cs="Arial"/>
          <w:b/>
          <w:bCs/>
        </w:rPr>
        <w:t>Diagramme de puissance d’une cellule photovoltaïque</w:t>
      </w:r>
    </w:p>
    <w:p w14:paraId="1FA1CE64" w14:textId="77777777" w:rsidR="00C73B65" w:rsidRPr="00C73B65" w:rsidRDefault="00C73B65" w:rsidP="00C73B65">
      <w:pPr>
        <w:spacing w:after="0" w:line="240" w:lineRule="auto"/>
        <w:ind w:left="360" w:right="-1"/>
        <w:jc w:val="center"/>
        <w:rPr>
          <w:rFonts w:eastAsia="Times New Roman" w:cs="Arial"/>
          <w:b/>
          <w:bCs/>
        </w:rPr>
      </w:pPr>
      <w:r w:rsidRPr="00C73B65">
        <w:rPr>
          <w:rFonts w:ascii="Times New Roman" w:eastAsia="Times New Roman" w:hAnsi="Times New Roman"/>
        </w:rPr>
        <w:object w:dxaOrig="7428" w:dyaOrig="3252" w14:anchorId="4866099C">
          <v:shape id="_x0000_i1030" type="#_x0000_t75" style="width:273.75pt;height:118.5pt" o:ole="">
            <v:imagedata r:id="rId16" o:title=""/>
          </v:shape>
          <o:OLEObject Type="Embed" ProgID="PBrush" ShapeID="_x0000_i1030" DrawAspect="Content" ObjectID="_1645701238" r:id="rId17"/>
        </w:object>
      </w:r>
    </w:p>
    <w:p w14:paraId="1D77A14E" w14:textId="77777777" w:rsidR="00C73B65" w:rsidRPr="00C73B65" w:rsidRDefault="00C73B65" w:rsidP="00C73B65">
      <w:pPr>
        <w:numPr>
          <w:ilvl w:val="0"/>
          <w:numId w:val="6"/>
        </w:numPr>
        <w:spacing w:after="0" w:line="240" w:lineRule="auto"/>
        <w:ind w:left="360" w:right="-1"/>
        <w:rPr>
          <w:rFonts w:eastAsia="Times New Roman" w:cs="Arial"/>
          <w:b/>
          <w:bCs/>
        </w:rPr>
      </w:pPr>
      <w:r w:rsidRPr="00C73B65">
        <w:rPr>
          <w:rFonts w:eastAsia="Times New Roman" w:cs="Arial"/>
          <w:b/>
          <w:bCs/>
        </w:rPr>
        <w:t>Puissance lumineuse reçue</w:t>
      </w:r>
    </w:p>
    <w:p w14:paraId="28197F7E" w14:textId="0C212986" w:rsidR="00C73B65" w:rsidRDefault="00C73B65" w:rsidP="00C73B65">
      <w:pPr>
        <w:spacing w:after="0" w:line="240" w:lineRule="auto"/>
        <w:ind w:left="0" w:right="-1"/>
        <w:rPr>
          <w:rFonts w:eastAsia="Times New Roman" w:cs="Arial"/>
          <w:b/>
        </w:rPr>
      </w:pPr>
      <w:r w:rsidRPr="00C73B65">
        <w:rPr>
          <w:rFonts w:eastAsia="Times New Roman" w:cs="Arial"/>
        </w:rPr>
        <w:t xml:space="preserve">La puissance lumineuse </w:t>
      </w:r>
      <w:proofErr w:type="spellStart"/>
      <w:r w:rsidRPr="00C73B65">
        <w:rPr>
          <w:rFonts w:eastAsia="Times New Roman" w:cs="Arial"/>
          <w:i/>
        </w:rPr>
        <w:t>P</w:t>
      </w:r>
      <w:r w:rsidRPr="00C73B65">
        <w:rPr>
          <w:rFonts w:eastAsia="Times New Roman" w:cs="Arial"/>
          <w:i/>
          <w:vertAlign w:val="subscript"/>
        </w:rPr>
        <w:t>lum</w:t>
      </w:r>
      <w:proofErr w:type="spellEnd"/>
      <w:r w:rsidRPr="00C73B65">
        <w:rPr>
          <w:rFonts w:eastAsia="Times New Roman" w:cs="Arial"/>
        </w:rPr>
        <w:t xml:space="preserve"> reçue par la cellule photovoltaïque, exprimée en W, est égale au produit de l’éclairement </w:t>
      </w:r>
      <w:proofErr w:type="spellStart"/>
      <w:r w:rsidRPr="00C73B65">
        <w:rPr>
          <w:rFonts w:eastAsia="Times New Roman" w:cs="Arial"/>
          <w:i/>
        </w:rPr>
        <w:t>E</w:t>
      </w:r>
      <w:r w:rsidRPr="00C73B65">
        <w:rPr>
          <w:rFonts w:eastAsia="Times New Roman" w:cs="Arial"/>
          <w:i/>
          <w:vertAlign w:val="subscript"/>
        </w:rPr>
        <w:t>lum</w:t>
      </w:r>
      <w:proofErr w:type="spellEnd"/>
      <w:r w:rsidRPr="00C73B65">
        <w:rPr>
          <w:rFonts w:eastAsia="Times New Roman" w:cs="Arial"/>
        </w:rPr>
        <w:t>, exprimé en W.m</w:t>
      </w:r>
      <w:r w:rsidRPr="00C73B65">
        <w:rPr>
          <w:rFonts w:eastAsia="Times New Roman" w:cs="Arial"/>
          <w:vertAlign w:val="superscript"/>
        </w:rPr>
        <w:t>-2</w:t>
      </w:r>
      <w:r w:rsidRPr="00C73B65">
        <w:rPr>
          <w:rFonts w:eastAsia="Times New Roman" w:cs="Arial"/>
        </w:rPr>
        <w:t xml:space="preserve">, par la surface utile </w:t>
      </w:r>
      <w:r w:rsidRPr="00C73B65">
        <w:rPr>
          <w:rFonts w:eastAsia="Times New Roman" w:cs="Arial"/>
          <w:i/>
        </w:rPr>
        <w:t>S</w:t>
      </w:r>
      <w:r w:rsidRPr="00C73B65">
        <w:rPr>
          <w:rFonts w:eastAsia="Times New Roman" w:cs="Arial"/>
        </w:rPr>
        <w:t xml:space="preserve"> de la cellule exprimée en m</w:t>
      </w:r>
      <w:r w:rsidRPr="00C73B65">
        <w:rPr>
          <w:rFonts w:eastAsia="Times New Roman" w:cs="Arial"/>
          <w:vertAlign w:val="superscript"/>
        </w:rPr>
        <w:t>2</w:t>
      </w:r>
      <w:r w:rsidRPr="00C73B65">
        <w:rPr>
          <w:rFonts w:eastAsia="Times New Roman" w:cs="Arial"/>
        </w:rPr>
        <w:t xml:space="preserve"> : </w:t>
      </w:r>
      <m:oMath>
        <m:sSub>
          <m:sSubPr>
            <m:ctrlPr>
              <w:rPr>
                <w:rFonts w:ascii="Cambria Math" w:eastAsia="Times New Roman" w:hAnsi="Cambria Math" w:cs="Arial"/>
                <w:b/>
                <w:bCs/>
                <w:i/>
              </w:rPr>
            </m:ctrlPr>
          </m:sSubPr>
          <m:e>
            <m:r>
              <m:rPr>
                <m:sty m:val="bi"/>
              </m:rPr>
              <w:rPr>
                <w:rFonts w:ascii="Cambria Math" w:eastAsia="Times New Roman" w:hAnsi="Cambria Math" w:cs="Arial"/>
              </w:rPr>
              <m:t>P</m:t>
            </m:r>
          </m:e>
          <m:sub>
            <m:r>
              <m:rPr>
                <m:sty m:val="bi"/>
              </m:rPr>
              <w:rPr>
                <w:rFonts w:ascii="Cambria Math" w:eastAsia="Times New Roman" w:hAnsi="Cambria Math" w:cs="Arial"/>
              </w:rPr>
              <m:t>lum</m:t>
            </m:r>
          </m:sub>
        </m:sSub>
        <m:r>
          <m:rPr>
            <m:sty m:val="bi"/>
          </m:rPr>
          <w:rPr>
            <w:rFonts w:ascii="Cambria Math" w:eastAsia="Times New Roman" w:hAnsi="Cambria Math" w:cs="Arial"/>
          </w:rPr>
          <m:t>=</m:t>
        </m:r>
        <m:sSub>
          <m:sSubPr>
            <m:ctrlPr>
              <w:rPr>
                <w:rFonts w:ascii="Cambria Math" w:eastAsia="Times New Roman" w:hAnsi="Cambria Math" w:cs="Arial"/>
                <w:b/>
                <w:bCs/>
                <w:i/>
              </w:rPr>
            </m:ctrlPr>
          </m:sSubPr>
          <m:e>
            <m:r>
              <m:rPr>
                <m:sty m:val="bi"/>
              </m:rPr>
              <w:rPr>
                <w:rFonts w:ascii="Cambria Math" w:eastAsia="Times New Roman" w:hAnsi="Cambria Math" w:cs="Arial"/>
              </w:rPr>
              <m:t>E</m:t>
            </m:r>
          </m:e>
          <m:sub>
            <m:r>
              <m:rPr>
                <m:sty m:val="bi"/>
              </m:rPr>
              <w:rPr>
                <w:rFonts w:ascii="Cambria Math" w:eastAsia="Times New Roman" w:hAnsi="Cambria Math" w:cs="Arial"/>
              </w:rPr>
              <m:t>lum</m:t>
            </m:r>
          </m:sub>
        </m:sSub>
        <m:r>
          <m:rPr>
            <m:sty m:val="bi"/>
          </m:rPr>
          <w:rPr>
            <w:rFonts w:ascii="Cambria Math" w:eastAsia="Times New Roman" w:hAnsi="Cambria Math" w:cs="Arial"/>
          </w:rPr>
          <m:t>*S</m:t>
        </m:r>
      </m:oMath>
      <w:r w:rsidRPr="00C73B65">
        <w:rPr>
          <w:rFonts w:eastAsia="Times New Roman" w:cs="Arial"/>
          <w:b/>
        </w:rPr>
        <w:t>.</w:t>
      </w:r>
    </w:p>
    <w:p w14:paraId="6F42AF40" w14:textId="77DECB7D" w:rsidR="00D94262" w:rsidRDefault="00D94262">
      <w:pPr>
        <w:spacing w:after="0" w:line="240" w:lineRule="auto"/>
        <w:ind w:left="0"/>
        <w:rPr>
          <w:rFonts w:eastAsia="Times New Roman" w:cs="Arial"/>
          <w:b/>
        </w:rPr>
      </w:pPr>
      <w:r>
        <w:rPr>
          <w:rFonts w:eastAsia="Times New Roman" w:cs="Arial"/>
          <w:b/>
        </w:rPr>
        <w:br w:type="page"/>
      </w:r>
    </w:p>
    <w:p w14:paraId="39317405" w14:textId="77777777" w:rsidR="00C27116" w:rsidRPr="00C73B65" w:rsidRDefault="00C27116" w:rsidP="00C73B65">
      <w:pPr>
        <w:spacing w:after="0" w:line="240" w:lineRule="auto"/>
        <w:ind w:left="0" w:right="-1"/>
        <w:rPr>
          <w:rFonts w:eastAsia="Times New Roman" w:cs="Arial"/>
          <w:b/>
        </w:rPr>
      </w:pPr>
    </w:p>
    <w:p w14:paraId="753CC309" w14:textId="77777777" w:rsidR="00C73B65" w:rsidRPr="00C73B65" w:rsidRDefault="00C73B65" w:rsidP="00C73B65">
      <w:pPr>
        <w:numPr>
          <w:ilvl w:val="0"/>
          <w:numId w:val="6"/>
        </w:numPr>
        <w:spacing w:after="0" w:line="240" w:lineRule="auto"/>
        <w:ind w:left="360" w:right="-1"/>
        <w:rPr>
          <w:rFonts w:eastAsia="Times New Roman" w:cs="Arial"/>
          <w:b/>
          <w:bCs/>
        </w:rPr>
      </w:pPr>
      <w:r w:rsidRPr="00C73B65">
        <w:rPr>
          <w:rFonts w:eastAsia="Times New Roman" w:cs="Arial"/>
          <w:b/>
          <w:bCs/>
        </w:rPr>
        <w:t>Étude d’une cellule photovoltaïque « classique » en laboratoire</w:t>
      </w:r>
    </w:p>
    <w:tbl>
      <w:tblPr>
        <w:tblStyle w:val="Grilledutablea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2764"/>
      </w:tblGrid>
      <w:tr w:rsidR="00C73B65" w:rsidRPr="00C73B65" w14:paraId="4D2E2694" w14:textId="77777777" w:rsidTr="00C84C4E">
        <w:tc>
          <w:tcPr>
            <w:tcW w:w="7650" w:type="dxa"/>
          </w:tcPr>
          <w:p w14:paraId="37132E4D" w14:textId="77777777" w:rsidR="00C73B65" w:rsidRPr="00C73B65" w:rsidRDefault="00C73B65" w:rsidP="00C73B65">
            <w:pPr>
              <w:spacing w:after="0" w:line="240" w:lineRule="auto"/>
              <w:ind w:left="0" w:right="-1"/>
              <w:rPr>
                <w:rFonts w:ascii="Arial" w:hAnsi="Arial" w:cs="Arial"/>
                <w:sz w:val="22"/>
              </w:rPr>
            </w:pPr>
            <w:r w:rsidRPr="00C73B65">
              <w:rPr>
                <w:rFonts w:ascii="Arial" w:hAnsi="Arial" w:cs="Arial"/>
                <w:sz w:val="22"/>
                <w:u w:val="single"/>
              </w:rPr>
              <w:t>Matériel à disposition</w:t>
            </w:r>
            <w:r w:rsidRPr="00C73B65">
              <w:rPr>
                <w:rFonts w:ascii="Arial" w:hAnsi="Arial" w:cs="Arial"/>
                <w:sz w:val="22"/>
              </w:rPr>
              <w:t> :</w:t>
            </w:r>
          </w:p>
          <w:p w14:paraId="75E40760" w14:textId="77777777" w:rsidR="00C73B65" w:rsidRPr="00C73B65" w:rsidRDefault="00C73B65" w:rsidP="00C73B65">
            <w:pPr>
              <w:numPr>
                <w:ilvl w:val="0"/>
                <w:numId w:val="3"/>
              </w:numPr>
              <w:spacing w:after="0" w:line="240" w:lineRule="auto"/>
              <w:ind w:right="-1"/>
              <w:rPr>
                <w:rFonts w:ascii="Arial" w:hAnsi="Arial" w:cs="Arial"/>
                <w:sz w:val="22"/>
              </w:rPr>
            </w:pPr>
            <w:r w:rsidRPr="00C73B65">
              <w:rPr>
                <w:rFonts w:ascii="Arial" w:hAnsi="Arial" w:cs="Arial"/>
                <w:sz w:val="22"/>
              </w:rPr>
              <w:t>une lampe halogène ;</w:t>
            </w:r>
          </w:p>
          <w:p w14:paraId="47FBF20C" w14:textId="77777777" w:rsidR="00C73B65" w:rsidRPr="00C73B65" w:rsidRDefault="00C73B65" w:rsidP="00C73B65">
            <w:pPr>
              <w:numPr>
                <w:ilvl w:val="0"/>
                <w:numId w:val="3"/>
              </w:numPr>
              <w:spacing w:after="0" w:line="240" w:lineRule="auto"/>
              <w:ind w:right="-1"/>
              <w:rPr>
                <w:rFonts w:ascii="Arial" w:hAnsi="Arial" w:cs="Arial"/>
                <w:sz w:val="22"/>
              </w:rPr>
            </w:pPr>
            <w:r w:rsidRPr="00C73B65">
              <w:rPr>
                <w:rFonts w:ascii="Arial" w:hAnsi="Arial" w:cs="Arial"/>
                <w:sz w:val="22"/>
              </w:rPr>
              <w:t>un solarimètre ;</w:t>
            </w:r>
          </w:p>
          <w:p w14:paraId="2781A016" w14:textId="77777777" w:rsidR="00C73B65" w:rsidRPr="00C73B65" w:rsidRDefault="00C73B65" w:rsidP="00C73B65">
            <w:pPr>
              <w:numPr>
                <w:ilvl w:val="0"/>
                <w:numId w:val="3"/>
              </w:numPr>
              <w:spacing w:after="0" w:line="240" w:lineRule="auto"/>
              <w:ind w:right="-1"/>
              <w:rPr>
                <w:rFonts w:ascii="Arial" w:hAnsi="Arial" w:cs="Arial"/>
                <w:sz w:val="22"/>
              </w:rPr>
            </w:pPr>
            <w:r w:rsidRPr="00C73B65">
              <w:rPr>
                <w:rFonts w:ascii="Arial" w:hAnsi="Arial" w:cs="Arial"/>
                <w:sz w:val="22"/>
              </w:rPr>
              <w:t xml:space="preserve">une cellule photovoltaïque de surface utile </w:t>
            </w:r>
            <w:r w:rsidRPr="00C73B65">
              <w:rPr>
                <w:rFonts w:ascii="Arial" w:hAnsi="Arial" w:cs="Arial"/>
                <w:i/>
                <w:sz w:val="22"/>
              </w:rPr>
              <w:t xml:space="preserve">S </w:t>
            </w:r>
            <w:r w:rsidRPr="00C73B65">
              <w:rPr>
                <w:rFonts w:ascii="Arial" w:hAnsi="Arial" w:cs="Arial"/>
                <w:sz w:val="22"/>
              </w:rPr>
              <w:t>= 26,1 x 10</w:t>
            </w:r>
            <w:r w:rsidRPr="00C73B65">
              <w:rPr>
                <w:rFonts w:ascii="Arial" w:hAnsi="Arial" w:cs="Arial"/>
                <w:sz w:val="22"/>
                <w:vertAlign w:val="superscript"/>
              </w:rPr>
              <w:t>-4</w:t>
            </w:r>
            <w:r w:rsidRPr="00C73B65">
              <w:rPr>
                <w:rFonts w:ascii="Arial" w:hAnsi="Arial" w:cs="Arial"/>
                <w:sz w:val="22"/>
              </w:rPr>
              <w:t xml:space="preserve"> m</w:t>
            </w:r>
            <w:r w:rsidRPr="00C73B65">
              <w:rPr>
                <w:rFonts w:ascii="Arial" w:hAnsi="Arial" w:cs="Arial"/>
                <w:sz w:val="22"/>
                <w:vertAlign w:val="superscript"/>
              </w:rPr>
              <w:t>2</w:t>
            </w:r>
            <w:r w:rsidRPr="00C73B65">
              <w:rPr>
                <w:rFonts w:ascii="Arial" w:hAnsi="Arial" w:cs="Arial"/>
                <w:sz w:val="22"/>
              </w:rPr>
              <w:t xml:space="preserve"> ;</w:t>
            </w:r>
          </w:p>
          <w:p w14:paraId="32E72AC9" w14:textId="77777777" w:rsidR="00C73B65" w:rsidRPr="00C73B65" w:rsidRDefault="00C73B65" w:rsidP="00C73B65">
            <w:pPr>
              <w:numPr>
                <w:ilvl w:val="0"/>
                <w:numId w:val="3"/>
              </w:numPr>
              <w:spacing w:after="0" w:line="240" w:lineRule="auto"/>
              <w:ind w:right="-1"/>
              <w:rPr>
                <w:rFonts w:ascii="Arial" w:hAnsi="Arial" w:cs="Arial"/>
                <w:sz w:val="22"/>
              </w:rPr>
            </w:pPr>
            <w:r w:rsidRPr="00C73B65">
              <w:rPr>
                <w:rFonts w:ascii="Arial" w:hAnsi="Arial" w:cs="Arial"/>
                <w:sz w:val="22"/>
              </w:rPr>
              <w:t>une résistance variable ;</w:t>
            </w:r>
          </w:p>
          <w:p w14:paraId="69611CBC" w14:textId="77777777" w:rsidR="00C73B65" w:rsidRPr="00C73B65" w:rsidRDefault="00C73B65" w:rsidP="00C73B65">
            <w:pPr>
              <w:numPr>
                <w:ilvl w:val="0"/>
                <w:numId w:val="3"/>
              </w:numPr>
              <w:spacing w:after="0" w:line="240" w:lineRule="auto"/>
              <w:ind w:right="-1"/>
              <w:rPr>
                <w:rFonts w:ascii="Arial" w:hAnsi="Arial" w:cs="Arial"/>
                <w:sz w:val="22"/>
              </w:rPr>
            </w:pPr>
            <w:r w:rsidRPr="00C73B65">
              <w:rPr>
                <w:rFonts w:ascii="Arial" w:hAnsi="Arial" w:cs="Arial"/>
                <w:sz w:val="22"/>
              </w:rPr>
              <w:t>un ampèremètre ;</w:t>
            </w:r>
          </w:p>
          <w:p w14:paraId="4D984F95" w14:textId="77777777" w:rsidR="00C73B65" w:rsidRPr="00C73B65" w:rsidRDefault="00C73B65" w:rsidP="00C73B65">
            <w:pPr>
              <w:numPr>
                <w:ilvl w:val="0"/>
                <w:numId w:val="3"/>
              </w:numPr>
              <w:spacing w:after="0" w:line="240" w:lineRule="auto"/>
              <w:ind w:right="-1"/>
              <w:rPr>
                <w:rFonts w:ascii="Arial" w:hAnsi="Arial" w:cs="Arial"/>
                <w:sz w:val="22"/>
              </w:rPr>
            </w:pPr>
            <w:r w:rsidRPr="00C73B65">
              <w:rPr>
                <w:rFonts w:ascii="Arial" w:hAnsi="Arial" w:cs="Arial"/>
                <w:sz w:val="22"/>
              </w:rPr>
              <w:t>un voltmètre ;</w:t>
            </w:r>
          </w:p>
          <w:p w14:paraId="6731E78F" w14:textId="77777777" w:rsidR="00C73B65" w:rsidRPr="00C73B65" w:rsidRDefault="00C73B65" w:rsidP="00C73B65">
            <w:pPr>
              <w:numPr>
                <w:ilvl w:val="0"/>
                <w:numId w:val="3"/>
              </w:numPr>
              <w:spacing w:after="0" w:line="240" w:lineRule="auto"/>
              <w:ind w:right="-1"/>
              <w:rPr>
                <w:rFonts w:ascii="Arial" w:hAnsi="Arial" w:cs="Arial"/>
              </w:rPr>
            </w:pPr>
            <w:r w:rsidRPr="00C73B65">
              <w:rPr>
                <w:rFonts w:ascii="Arial" w:hAnsi="Arial" w:cs="Arial"/>
                <w:sz w:val="22"/>
              </w:rPr>
              <w:t>des fils de connexion</w:t>
            </w:r>
            <w:r w:rsidRPr="00C73B65">
              <w:rPr>
                <w:rFonts w:ascii="Arial" w:hAnsi="Arial" w:cs="Arial"/>
              </w:rPr>
              <w:t>.</w:t>
            </w:r>
          </w:p>
          <w:p w14:paraId="008D5064" w14:textId="77777777" w:rsidR="00C73B65" w:rsidRPr="00C73B65" w:rsidRDefault="00C73B65" w:rsidP="00C73B65">
            <w:pPr>
              <w:spacing w:after="0" w:line="240" w:lineRule="auto"/>
              <w:ind w:left="720" w:right="-1"/>
            </w:pPr>
          </w:p>
        </w:tc>
        <w:tc>
          <w:tcPr>
            <w:tcW w:w="2806" w:type="dxa"/>
          </w:tcPr>
          <w:p w14:paraId="4851ADF9" w14:textId="77777777" w:rsidR="00C73B65" w:rsidRPr="00C73B65" w:rsidRDefault="00C73B65" w:rsidP="00C73B65">
            <w:pPr>
              <w:spacing w:after="0" w:line="240" w:lineRule="auto"/>
              <w:ind w:left="0" w:right="-1"/>
              <w:rPr>
                <w:u w:val="single"/>
              </w:rPr>
            </w:pPr>
          </w:p>
          <w:p w14:paraId="008BF24B" w14:textId="77777777" w:rsidR="00C73B65" w:rsidRPr="00C73B65" w:rsidRDefault="00C73B65" w:rsidP="00C73B65">
            <w:pPr>
              <w:spacing w:after="0" w:line="240" w:lineRule="auto"/>
              <w:ind w:left="0" w:right="-1"/>
              <w:rPr>
                <w:rFonts w:ascii="Arial" w:hAnsi="Arial" w:cs="Arial"/>
                <w:sz w:val="22"/>
                <w:u w:val="single"/>
              </w:rPr>
            </w:pPr>
            <w:r w:rsidRPr="00C73B65">
              <w:rPr>
                <w:rFonts w:ascii="Arial" w:hAnsi="Arial" w:cs="Arial"/>
                <w:sz w:val="22"/>
                <w:u w:val="single"/>
              </w:rPr>
              <w:t>Symbole normalisé d’une cellule photovoltaïque :</w:t>
            </w:r>
          </w:p>
          <w:p w14:paraId="13DAD51B" w14:textId="77777777" w:rsidR="00C73B65" w:rsidRPr="00C73B65" w:rsidRDefault="00C73B65" w:rsidP="00C73B65">
            <w:pPr>
              <w:spacing w:after="0" w:line="240" w:lineRule="auto"/>
              <w:ind w:left="0" w:right="-1"/>
            </w:pPr>
            <w:r w:rsidRPr="00C73B65">
              <w:rPr>
                <w:noProof/>
              </w:rPr>
              <w:drawing>
                <wp:inline distT="0" distB="0" distL="0" distR="0" wp14:anchorId="5F9CE84F" wp14:editId="218914CA">
                  <wp:extent cx="619125" cy="73136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elluleSymbole.jpg"/>
                          <pic:cNvPicPr/>
                        </pic:nvPicPr>
                        <pic:blipFill>
                          <a:blip r:embed="rId18"/>
                          <a:stretch>
                            <a:fillRect/>
                          </a:stretch>
                        </pic:blipFill>
                        <pic:spPr>
                          <a:xfrm>
                            <a:off x="0" y="0"/>
                            <a:ext cx="682180" cy="805850"/>
                          </a:xfrm>
                          <a:prstGeom prst="rect">
                            <a:avLst/>
                          </a:prstGeom>
                        </pic:spPr>
                      </pic:pic>
                    </a:graphicData>
                  </a:graphic>
                </wp:inline>
              </w:drawing>
            </w:r>
          </w:p>
        </w:tc>
      </w:tr>
      <w:tr w:rsidR="00C73B65" w:rsidRPr="00C73B65" w14:paraId="7439665F" w14:textId="77777777" w:rsidTr="00C84C4E">
        <w:tc>
          <w:tcPr>
            <w:tcW w:w="10456" w:type="dxa"/>
            <w:gridSpan w:val="2"/>
          </w:tcPr>
          <w:p w14:paraId="7E8AE2D3" w14:textId="77777777" w:rsidR="00C73B65" w:rsidRPr="00C73B65" w:rsidRDefault="00C73B65" w:rsidP="00C73B65">
            <w:pPr>
              <w:spacing w:after="0" w:line="240" w:lineRule="auto"/>
              <w:ind w:left="0" w:right="-1"/>
              <w:rPr>
                <w:rFonts w:ascii="Arial" w:hAnsi="Arial" w:cs="Arial"/>
              </w:rPr>
            </w:pPr>
            <w:r w:rsidRPr="00C73B65">
              <w:rPr>
                <w:rFonts w:ascii="Arial" w:hAnsi="Arial" w:cs="Arial"/>
                <w:u w:val="single"/>
              </w:rPr>
              <w:t>Protocole expérimental</w:t>
            </w:r>
            <w:r w:rsidRPr="00C73B65">
              <w:rPr>
                <w:rFonts w:ascii="Arial" w:hAnsi="Arial" w:cs="Arial"/>
              </w:rPr>
              <w:t> :</w:t>
            </w:r>
          </w:p>
          <w:p w14:paraId="312CC631"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sym w:font="Wingdings" w:char="F08C"/>
            </w:r>
            <w:r w:rsidRPr="00C73B65">
              <w:rPr>
                <w:rFonts w:ascii="Arial" w:hAnsi="Arial" w:cs="Arial"/>
              </w:rPr>
              <w:t xml:space="preserve"> brancher en série la cellule photovoltaïque et la résistance variable ;</w:t>
            </w:r>
          </w:p>
          <w:p w14:paraId="1DBC244A"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sym w:font="Wingdings" w:char="F08D"/>
            </w:r>
            <w:r w:rsidRPr="00C73B65">
              <w:rPr>
                <w:rFonts w:ascii="Arial" w:hAnsi="Arial" w:cs="Arial"/>
              </w:rPr>
              <w:t xml:space="preserve"> éclairer la cellule photovoltaïque à l’aide de la lampe halogène placée à 10 cm, et mesurer l’éclairement </w:t>
            </w:r>
            <w:proofErr w:type="spellStart"/>
            <w:r w:rsidRPr="00C73B65">
              <w:rPr>
                <w:rFonts w:ascii="Arial" w:hAnsi="Arial" w:cs="Arial"/>
                <w:i/>
              </w:rPr>
              <w:t>E</w:t>
            </w:r>
            <w:r w:rsidRPr="00C73B65">
              <w:rPr>
                <w:rFonts w:ascii="Arial" w:hAnsi="Arial" w:cs="Arial"/>
                <w:i/>
                <w:vertAlign w:val="subscript"/>
              </w:rPr>
              <w:t>lum</w:t>
            </w:r>
            <w:proofErr w:type="spellEnd"/>
            <w:r w:rsidRPr="00C73B65">
              <w:rPr>
                <w:rFonts w:ascii="Arial" w:hAnsi="Arial" w:cs="Arial"/>
              </w:rPr>
              <w:t xml:space="preserve"> au niveau de la cellule photovoltaïque en utilisant le solarimètre (la distance lampe/cellule sera maintenue fixe tout au long de l’étude) ;</w:t>
            </w:r>
          </w:p>
          <w:p w14:paraId="55C8E03B"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sym w:font="Wingdings" w:char="F08E"/>
            </w:r>
            <w:r w:rsidRPr="00C73B65">
              <w:rPr>
                <w:rFonts w:ascii="Arial" w:hAnsi="Arial" w:cs="Arial"/>
              </w:rPr>
              <w:t xml:space="preserve"> pour différentes valeurs de la résistance </w:t>
            </w:r>
            <w:r w:rsidRPr="00C73B65">
              <w:rPr>
                <w:rFonts w:ascii="Arial" w:hAnsi="Arial" w:cs="Arial"/>
                <w:i/>
              </w:rPr>
              <w:t>R</w:t>
            </w:r>
            <w:r w:rsidRPr="00C73B65">
              <w:rPr>
                <w:rFonts w:ascii="Arial" w:hAnsi="Arial" w:cs="Arial"/>
              </w:rPr>
              <w:t xml:space="preserve">, relever les valeurs de la tension </w:t>
            </w:r>
            <w:r w:rsidRPr="00C73B65">
              <w:rPr>
                <w:rFonts w:ascii="Arial" w:hAnsi="Arial" w:cs="Arial"/>
                <w:i/>
              </w:rPr>
              <w:t>U</w:t>
            </w:r>
            <w:r w:rsidRPr="00C73B65">
              <w:rPr>
                <w:rFonts w:ascii="Arial" w:hAnsi="Arial" w:cs="Arial"/>
              </w:rPr>
              <w:t xml:space="preserve"> aux bornes de la cellule et de l’intensité </w:t>
            </w:r>
            <w:r w:rsidRPr="00C73B65">
              <w:rPr>
                <w:rFonts w:ascii="Arial" w:hAnsi="Arial" w:cs="Arial"/>
                <w:i/>
              </w:rPr>
              <w:t>I</w:t>
            </w:r>
            <w:r w:rsidRPr="00C73B65">
              <w:rPr>
                <w:rFonts w:ascii="Arial" w:hAnsi="Arial" w:cs="Arial"/>
              </w:rPr>
              <w:t xml:space="preserve"> du courant dans le circuit à l’aide des appareils de mesure correctement connectés ;</w:t>
            </w:r>
          </w:p>
          <w:p w14:paraId="164F1DDD"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sym w:font="Wingdings" w:char="F08F"/>
            </w:r>
            <w:r w:rsidRPr="00C73B65">
              <w:rPr>
                <w:rFonts w:ascii="Arial" w:hAnsi="Arial" w:cs="Arial"/>
              </w:rPr>
              <w:t xml:space="preserve"> tracer à l’aide d’un tableur grapheur </w:t>
            </w:r>
            <w:r w:rsidRPr="00C73B65">
              <w:rPr>
                <w:rFonts w:ascii="Arial" w:hAnsi="Arial" w:cs="Arial"/>
                <w:iCs/>
              </w:rPr>
              <w:t xml:space="preserve">la caractéristique </w:t>
            </w:r>
            <w:r w:rsidRPr="00C73B65">
              <w:rPr>
                <w:rFonts w:ascii="Arial" w:hAnsi="Arial" w:cs="Arial"/>
                <w:i/>
                <w:iCs/>
              </w:rPr>
              <w:t xml:space="preserve">I </w:t>
            </w:r>
            <w:r w:rsidRPr="00C73B65">
              <w:rPr>
                <w:rFonts w:ascii="Arial" w:hAnsi="Arial" w:cs="Arial"/>
                <w:iCs/>
              </w:rPr>
              <w:t>= f(</w:t>
            </w:r>
            <w:r w:rsidRPr="00C73B65">
              <w:rPr>
                <w:rFonts w:ascii="Arial" w:hAnsi="Arial" w:cs="Arial"/>
                <w:i/>
                <w:iCs/>
              </w:rPr>
              <w:t>U</w:t>
            </w:r>
            <w:r w:rsidRPr="00C73B65">
              <w:rPr>
                <w:rFonts w:ascii="Arial" w:hAnsi="Arial" w:cs="Arial"/>
                <w:iCs/>
              </w:rPr>
              <w:t>) de la cellule photovoltaïque.</w:t>
            </w:r>
          </w:p>
        </w:tc>
      </w:tr>
      <w:tr w:rsidR="00C73B65" w:rsidRPr="00C73B65" w14:paraId="36AB8499" w14:textId="77777777" w:rsidTr="00C84C4E">
        <w:tc>
          <w:tcPr>
            <w:tcW w:w="10456" w:type="dxa"/>
            <w:gridSpan w:val="2"/>
          </w:tcPr>
          <w:p w14:paraId="59194877" w14:textId="77777777" w:rsidR="00C73B65" w:rsidRPr="00C73B65" w:rsidRDefault="00C73B65" w:rsidP="00C73B65">
            <w:pPr>
              <w:spacing w:after="0" w:line="240" w:lineRule="auto"/>
              <w:ind w:left="0" w:right="-1"/>
              <w:jc w:val="center"/>
              <w:rPr>
                <w:rFonts w:ascii="Arial" w:hAnsi="Arial" w:cs="Arial"/>
                <w:u w:val="single"/>
              </w:rPr>
            </w:pPr>
          </w:p>
          <w:p w14:paraId="39FDE41C"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t xml:space="preserve">La caractéristique ci-dessous a été obtenue pour un éclairement </w:t>
            </w:r>
            <w:proofErr w:type="spellStart"/>
            <w:r w:rsidRPr="00C73B65">
              <w:rPr>
                <w:rFonts w:ascii="Arial" w:hAnsi="Arial" w:cs="Arial"/>
                <w:i/>
                <w:iCs/>
              </w:rPr>
              <w:t>E</w:t>
            </w:r>
            <w:r w:rsidRPr="00C73B65">
              <w:rPr>
                <w:rFonts w:ascii="Arial" w:hAnsi="Arial" w:cs="Arial"/>
                <w:vertAlign w:val="subscript"/>
              </w:rPr>
              <w:t>lum</w:t>
            </w:r>
            <w:proofErr w:type="spellEnd"/>
            <w:r w:rsidRPr="00C73B65">
              <w:rPr>
                <w:rFonts w:ascii="Arial" w:hAnsi="Arial" w:cs="Arial"/>
              </w:rPr>
              <w:t> = 300 W.m</w:t>
            </w:r>
            <w:r w:rsidRPr="00C73B65">
              <w:rPr>
                <w:rFonts w:ascii="Arial" w:hAnsi="Arial" w:cs="Arial"/>
                <w:vertAlign w:val="superscript"/>
              </w:rPr>
              <w:t xml:space="preserve">-2 </w:t>
            </w:r>
            <w:r w:rsidRPr="00C73B65">
              <w:rPr>
                <w:rFonts w:ascii="Arial" w:hAnsi="Arial" w:cs="Arial"/>
              </w:rPr>
              <w:t>(mesure effectuée avec le solarimètre).</w:t>
            </w:r>
          </w:p>
          <w:p w14:paraId="5C24C8B5" w14:textId="77777777" w:rsidR="00C73B65" w:rsidRPr="00C73B65" w:rsidRDefault="00C73B65" w:rsidP="00C73B65">
            <w:pPr>
              <w:spacing w:after="0" w:line="240" w:lineRule="auto"/>
              <w:ind w:left="0" w:right="-1"/>
              <w:jc w:val="center"/>
              <w:rPr>
                <w:rFonts w:ascii="Arial" w:hAnsi="Arial" w:cs="Arial"/>
                <w:i/>
                <w:iCs/>
              </w:rPr>
            </w:pPr>
          </w:p>
          <w:p w14:paraId="0A34ACFC" w14:textId="77777777" w:rsidR="00C73B65" w:rsidRPr="00C73B65" w:rsidRDefault="00C73B65" w:rsidP="00C73B65">
            <w:pPr>
              <w:spacing w:after="0" w:line="240" w:lineRule="auto"/>
              <w:ind w:left="0" w:right="-1"/>
              <w:jc w:val="center"/>
              <w:rPr>
                <w:rFonts w:ascii="Arial" w:hAnsi="Arial" w:cs="Arial"/>
                <w:i/>
                <w:iCs/>
              </w:rPr>
            </w:pPr>
            <w:r w:rsidRPr="00C73B65">
              <w:rPr>
                <w:rFonts w:ascii="Arial" w:eastAsiaTheme="minorHAnsi" w:hAnsi="Arial" w:cs="Arial"/>
                <w:lang w:eastAsia="en-US"/>
              </w:rPr>
              <w:object w:dxaOrig="8628" w:dyaOrig="5268" w14:anchorId="0D8B84FC">
                <v:shape id="_x0000_i1031" type="#_x0000_t75" style="width:396.75pt;height:242.25pt" o:ole="">
                  <v:imagedata r:id="rId19" o:title=""/>
                </v:shape>
                <o:OLEObject Type="Embed" ProgID="PBrush" ShapeID="_x0000_i1031" DrawAspect="Content" ObjectID="_1645701239" r:id="rId20"/>
              </w:object>
            </w:r>
          </w:p>
          <w:p w14:paraId="21DD023C" w14:textId="77777777" w:rsidR="00C73B65" w:rsidRPr="00C73B65" w:rsidRDefault="00C73B65" w:rsidP="00C73B65">
            <w:pPr>
              <w:spacing w:after="0" w:line="240" w:lineRule="auto"/>
              <w:ind w:left="0" w:right="-1"/>
              <w:jc w:val="center"/>
              <w:rPr>
                <w:rFonts w:ascii="Arial" w:hAnsi="Arial" w:cs="Arial"/>
              </w:rPr>
            </w:pPr>
          </w:p>
        </w:tc>
      </w:tr>
    </w:tbl>
    <w:p w14:paraId="60C8E893" w14:textId="11C1564F" w:rsidR="00C73B65" w:rsidRPr="00C73B65" w:rsidRDefault="00C73B65" w:rsidP="00C27116">
      <w:pPr>
        <w:numPr>
          <w:ilvl w:val="0"/>
          <w:numId w:val="6"/>
        </w:numPr>
        <w:spacing w:after="0" w:line="240" w:lineRule="auto"/>
        <w:ind w:left="360" w:right="-1"/>
        <w:rPr>
          <w:rFonts w:eastAsia="Times New Roman" w:cs="Arial"/>
          <w:b/>
          <w:bCs/>
        </w:rPr>
      </w:pPr>
      <w:r w:rsidRPr="00C73B65">
        <w:rPr>
          <w:rFonts w:eastAsia="Times New Roman" w:cs="Arial"/>
          <w:b/>
          <w:bCs/>
        </w:rPr>
        <w:t>Rendement de différents types de convertisseurs d’énergie</w:t>
      </w:r>
    </w:p>
    <w:tbl>
      <w:tblPr>
        <w:tblStyle w:val="Grilledutableau11"/>
        <w:tblW w:w="0" w:type="auto"/>
        <w:tblLook w:val="04A0" w:firstRow="1" w:lastRow="0" w:firstColumn="1" w:lastColumn="0" w:noHBand="0" w:noVBand="1"/>
      </w:tblPr>
      <w:tblGrid>
        <w:gridCol w:w="4248"/>
        <w:gridCol w:w="5103"/>
      </w:tblGrid>
      <w:tr w:rsidR="00C73B65" w:rsidRPr="00C73B65" w14:paraId="51C9667D" w14:textId="77777777" w:rsidTr="00C84C4E">
        <w:tc>
          <w:tcPr>
            <w:tcW w:w="4248" w:type="dxa"/>
            <w:shd w:val="pct15" w:color="auto" w:fill="auto"/>
          </w:tcPr>
          <w:p w14:paraId="168F4771" w14:textId="77777777" w:rsidR="00C73B65" w:rsidRPr="00C73B65" w:rsidRDefault="00C73B65" w:rsidP="00C73B65">
            <w:pPr>
              <w:spacing w:after="0" w:line="240" w:lineRule="auto"/>
              <w:ind w:left="0" w:right="-1"/>
              <w:rPr>
                <w:b/>
                <w:bCs/>
              </w:rPr>
            </w:pPr>
            <w:r w:rsidRPr="00C73B65">
              <w:rPr>
                <w:b/>
                <w:bCs/>
              </w:rPr>
              <w:t>Convertisseur d’énergie</w:t>
            </w:r>
          </w:p>
        </w:tc>
        <w:tc>
          <w:tcPr>
            <w:tcW w:w="5103" w:type="dxa"/>
            <w:shd w:val="pct15" w:color="auto" w:fill="auto"/>
          </w:tcPr>
          <w:p w14:paraId="11B46D15" w14:textId="77777777" w:rsidR="00C73B65" w:rsidRPr="00C73B65" w:rsidRDefault="00C73B65" w:rsidP="00C73B65">
            <w:pPr>
              <w:spacing w:after="0" w:line="240" w:lineRule="auto"/>
              <w:ind w:left="0" w:right="-1"/>
              <w:rPr>
                <w:b/>
                <w:bCs/>
              </w:rPr>
            </w:pPr>
            <w:r w:rsidRPr="00C73B65">
              <w:rPr>
                <w:b/>
                <w:bCs/>
              </w:rPr>
              <w:t>Rendement moyen</w:t>
            </w:r>
          </w:p>
        </w:tc>
      </w:tr>
      <w:tr w:rsidR="00C73B65" w:rsidRPr="00C73B65" w14:paraId="4830ED8C" w14:textId="77777777" w:rsidTr="00C84C4E">
        <w:tc>
          <w:tcPr>
            <w:tcW w:w="4248" w:type="dxa"/>
            <w:vAlign w:val="center"/>
          </w:tcPr>
          <w:p w14:paraId="366DBB87"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t>Cellule photovoltaïque « classique »</w:t>
            </w:r>
          </w:p>
        </w:tc>
        <w:tc>
          <w:tcPr>
            <w:tcW w:w="5103" w:type="dxa"/>
            <w:vAlign w:val="center"/>
          </w:tcPr>
          <w:p w14:paraId="2ABFF606" w14:textId="77777777" w:rsidR="00C73B65" w:rsidRPr="00C73B65" w:rsidRDefault="00C73B65" w:rsidP="00C73B65">
            <w:pPr>
              <w:spacing w:after="0" w:line="240" w:lineRule="auto"/>
              <w:ind w:left="0" w:right="-1"/>
              <w:jc w:val="center"/>
              <w:rPr>
                <w:rFonts w:ascii="Arial" w:hAnsi="Arial" w:cs="Arial"/>
              </w:rPr>
            </w:pPr>
            <w:r w:rsidRPr="00C73B65">
              <w:rPr>
                <w:rFonts w:ascii="Arial" w:hAnsi="Arial" w:cs="Arial"/>
              </w:rPr>
              <w:t>15 %</w:t>
            </w:r>
          </w:p>
          <w:p w14:paraId="214DFEB3" w14:textId="77777777" w:rsidR="00C73B65" w:rsidRPr="00C73B65" w:rsidRDefault="00C73B65" w:rsidP="00C73B65">
            <w:pPr>
              <w:spacing w:after="0" w:line="240" w:lineRule="auto"/>
              <w:ind w:left="0" w:right="-1"/>
              <w:jc w:val="center"/>
              <w:rPr>
                <w:rFonts w:ascii="Arial" w:hAnsi="Arial" w:cs="Arial"/>
                <w:i/>
                <w:iCs/>
              </w:rPr>
            </w:pPr>
            <w:r w:rsidRPr="00C73B65">
              <w:rPr>
                <w:rFonts w:ascii="Arial" w:hAnsi="Arial" w:cs="Arial"/>
                <w:i/>
                <w:iCs/>
              </w:rPr>
              <w:t xml:space="preserve">(conditions normalisées : </w:t>
            </w:r>
            <w:proofErr w:type="spellStart"/>
            <w:r w:rsidRPr="00C73B65">
              <w:rPr>
                <w:rFonts w:ascii="Arial" w:hAnsi="Arial" w:cs="Arial"/>
                <w:i/>
                <w:iCs/>
              </w:rPr>
              <w:t>E</w:t>
            </w:r>
            <w:r w:rsidRPr="00C73B65">
              <w:rPr>
                <w:rFonts w:ascii="Arial" w:hAnsi="Arial" w:cs="Arial"/>
                <w:i/>
                <w:iCs/>
                <w:vertAlign w:val="subscript"/>
              </w:rPr>
              <w:t>soleil</w:t>
            </w:r>
            <w:proofErr w:type="spellEnd"/>
            <w:r w:rsidRPr="00C73B65">
              <w:rPr>
                <w:rFonts w:ascii="Arial" w:hAnsi="Arial" w:cs="Arial"/>
                <w:i/>
                <w:iCs/>
              </w:rPr>
              <w:t xml:space="preserve"> = 1000 W.m</w:t>
            </w:r>
            <w:r w:rsidRPr="00C73B65">
              <w:rPr>
                <w:rFonts w:ascii="Arial" w:hAnsi="Arial" w:cs="Arial"/>
                <w:i/>
                <w:iCs/>
                <w:vertAlign w:val="superscript"/>
              </w:rPr>
              <w:t>-2</w:t>
            </w:r>
            <w:r w:rsidRPr="00C73B65">
              <w:rPr>
                <w:rFonts w:ascii="Arial" w:hAnsi="Arial" w:cs="Arial"/>
                <w:i/>
                <w:iCs/>
              </w:rPr>
              <w:t>)</w:t>
            </w:r>
          </w:p>
        </w:tc>
      </w:tr>
      <w:tr w:rsidR="00C73B65" w:rsidRPr="00C73B65" w14:paraId="27AF2B8B" w14:textId="77777777" w:rsidTr="00C84C4E">
        <w:tc>
          <w:tcPr>
            <w:tcW w:w="4248" w:type="dxa"/>
            <w:vAlign w:val="center"/>
          </w:tcPr>
          <w:p w14:paraId="1815E981"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t>Éolienne domestique</w:t>
            </w:r>
          </w:p>
        </w:tc>
        <w:tc>
          <w:tcPr>
            <w:tcW w:w="5103" w:type="dxa"/>
            <w:vAlign w:val="center"/>
          </w:tcPr>
          <w:p w14:paraId="1BABC4F2" w14:textId="77777777" w:rsidR="00C73B65" w:rsidRPr="00C73B65" w:rsidRDefault="00C73B65" w:rsidP="00C73B65">
            <w:pPr>
              <w:spacing w:after="0" w:line="240" w:lineRule="auto"/>
              <w:ind w:left="0" w:right="-1"/>
              <w:jc w:val="center"/>
              <w:rPr>
                <w:rFonts w:ascii="Arial" w:hAnsi="Arial" w:cs="Arial"/>
              </w:rPr>
            </w:pPr>
            <w:r w:rsidRPr="00C73B65">
              <w:rPr>
                <w:rFonts w:ascii="Arial" w:hAnsi="Arial" w:cs="Arial"/>
              </w:rPr>
              <w:t>20 %</w:t>
            </w:r>
          </w:p>
        </w:tc>
      </w:tr>
      <w:tr w:rsidR="00C73B65" w:rsidRPr="00C73B65" w14:paraId="7083D4F5" w14:textId="77777777" w:rsidTr="00C84C4E">
        <w:tc>
          <w:tcPr>
            <w:tcW w:w="4248" w:type="dxa"/>
            <w:vAlign w:val="center"/>
          </w:tcPr>
          <w:p w14:paraId="06262CBF"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t>Alternateur</w:t>
            </w:r>
          </w:p>
        </w:tc>
        <w:tc>
          <w:tcPr>
            <w:tcW w:w="5103" w:type="dxa"/>
            <w:vAlign w:val="center"/>
          </w:tcPr>
          <w:p w14:paraId="018F462D" w14:textId="77777777" w:rsidR="00C73B65" w:rsidRPr="00C73B65" w:rsidRDefault="00C73B65" w:rsidP="00C73B65">
            <w:pPr>
              <w:spacing w:after="0" w:line="240" w:lineRule="auto"/>
              <w:ind w:left="0" w:right="-1"/>
              <w:jc w:val="center"/>
              <w:rPr>
                <w:rFonts w:ascii="Arial" w:hAnsi="Arial" w:cs="Arial"/>
              </w:rPr>
            </w:pPr>
            <w:r w:rsidRPr="00C73B65">
              <w:rPr>
                <w:rFonts w:ascii="Arial" w:hAnsi="Arial" w:cs="Arial"/>
              </w:rPr>
              <w:t>90 %</w:t>
            </w:r>
          </w:p>
        </w:tc>
      </w:tr>
      <w:tr w:rsidR="00C73B65" w:rsidRPr="00C73B65" w14:paraId="1204D189" w14:textId="77777777" w:rsidTr="00C84C4E">
        <w:tc>
          <w:tcPr>
            <w:tcW w:w="4248" w:type="dxa"/>
            <w:vAlign w:val="center"/>
          </w:tcPr>
          <w:p w14:paraId="0C8DA615" w14:textId="77777777" w:rsidR="00C73B65" w:rsidRPr="00C73B65" w:rsidRDefault="00C73B65" w:rsidP="00C73B65">
            <w:pPr>
              <w:spacing w:after="0" w:line="240" w:lineRule="auto"/>
              <w:ind w:left="0" w:right="-1"/>
              <w:rPr>
                <w:rFonts w:ascii="Arial" w:hAnsi="Arial" w:cs="Arial"/>
              </w:rPr>
            </w:pPr>
            <w:r w:rsidRPr="00C73B65">
              <w:rPr>
                <w:rFonts w:ascii="Arial" w:hAnsi="Arial" w:cs="Arial"/>
              </w:rPr>
              <w:t>Batterie automobile</w:t>
            </w:r>
          </w:p>
        </w:tc>
        <w:tc>
          <w:tcPr>
            <w:tcW w:w="5103" w:type="dxa"/>
            <w:vAlign w:val="center"/>
          </w:tcPr>
          <w:p w14:paraId="312921DC" w14:textId="77777777" w:rsidR="00C73B65" w:rsidRPr="00C73B65" w:rsidRDefault="00C73B65" w:rsidP="00C73B65">
            <w:pPr>
              <w:spacing w:after="0" w:line="240" w:lineRule="auto"/>
              <w:ind w:left="0" w:right="-1"/>
              <w:jc w:val="center"/>
              <w:rPr>
                <w:rFonts w:ascii="Arial" w:hAnsi="Arial" w:cs="Arial"/>
              </w:rPr>
            </w:pPr>
            <w:r w:rsidRPr="00C73B65">
              <w:rPr>
                <w:rFonts w:ascii="Arial" w:hAnsi="Arial" w:cs="Arial"/>
              </w:rPr>
              <w:t>70 %</w:t>
            </w:r>
          </w:p>
        </w:tc>
      </w:tr>
    </w:tbl>
    <w:p w14:paraId="5DE73BBA" w14:textId="1B239721" w:rsidR="00584CEE" w:rsidRDefault="00584CEE" w:rsidP="00C73B65">
      <w:pPr>
        <w:spacing w:after="0" w:line="240" w:lineRule="auto"/>
        <w:ind w:left="360" w:right="-1"/>
        <w:rPr>
          <w:rFonts w:eastAsia="Times New Roman" w:cs="Arial"/>
        </w:rPr>
      </w:pPr>
    </w:p>
    <w:p w14:paraId="3F6988C8" w14:textId="77777777" w:rsidR="00584CEE" w:rsidRDefault="00584CEE">
      <w:pPr>
        <w:spacing w:after="0" w:line="240" w:lineRule="auto"/>
        <w:ind w:left="0"/>
        <w:rPr>
          <w:rFonts w:eastAsia="Times New Roman" w:cs="Arial"/>
        </w:rPr>
      </w:pPr>
      <w:r>
        <w:rPr>
          <w:rFonts w:eastAsia="Times New Roman" w:cs="Arial"/>
        </w:rPr>
        <w:br w:type="page"/>
      </w:r>
    </w:p>
    <w:p w14:paraId="4C134AA6" w14:textId="77777777" w:rsidR="00C73B65" w:rsidRPr="00C73B65" w:rsidRDefault="00C73B65" w:rsidP="00C73B65">
      <w:pPr>
        <w:spacing w:after="0" w:line="240" w:lineRule="auto"/>
        <w:ind w:left="360" w:right="-1"/>
        <w:rPr>
          <w:rFonts w:eastAsia="Times New Roman" w:cs="Arial"/>
        </w:rPr>
      </w:pPr>
      <w:bookmarkStart w:id="1" w:name="_GoBack"/>
      <w:bookmarkEnd w:id="1"/>
    </w:p>
    <w:p w14:paraId="0AEB28F0" w14:textId="77777777" w:rsidR="00C73B65" w:rsidRPr="00C73B65" w:rsidRDefault="00C73B65" w:rsidP="00C73B65">
      <w:pPr>
        <w:numPr>
          <w:ilvl w:val="0"/>
          <w:numId w:val="5"/>
        </w:numPr>
        <w:spacing w:after="0" w:line="240" w:lineRule="auto"/>
        <w:ind w:left="360" w:right="-1"/>
        <w:rPr>
          <w:rFonts w:eastAsia="Times New Roman" w:cs="Arial"/>
        </w:rPr>
      </w:pPr>
      <w:r w:rsidRPr="00C73B65">
        <w:rPr>
          <w:rFonts w:eastAsia="Times New Roman" w:cs="Arial"/>
          <w:iCs/>
        </w:rPr>
        <w:t>Schématiser le montage électrique associé au protocole (le solarimètre ne sera pas représenté sur votre schéma).</w:t>
      </w:r>
    </w:p>
    <w:p w14:paraId="7A8E34E8" w14:textId="77777777" w:rsidR="00C73B65" w:rsidRPr="00C73B65" w:rsidRDefault="00C73B65" w:rsidP="00C73B65">
      <w:pPr>
        <w:spacing w:after="0" w:line="240" w:lineRule="auto"/>
        <w:ind w:left="360" w:right="-1"/>
        <w:rPr>
          <w:rFonts w:eastAsia="Times New Roman" w:cs="Arial"/>
        </w:rPr>
      </w:pPr>
    </w:p>
    <w:p w14:paraId="3C90B18D" w14:textId="77777777" w:rsidR="00C73B65" w:rsidRPr="00C73B65" w:rsidRDefault="00C73B65" w:rsidP="00C73B65">
      <w:pPr>
        <w:numPr>
          <w:ilvl w:val="0"/>
          <w:numId w:val="5"/>
        </w:numPr>
        <w:spacing w:after="0" w:line="240" w:lineRule="auto"/>
        <w:ind w:left="360" w:right="-1"/>
        <w:rPr>
          <w:rFonts w:eastAsia="Times New Roman" w:cs="Arial"/>
          <w:iCs/>
        </w:rPr>
      </w:pPr>
      <w:r w:rsidRPr="00C73B65">
        <w:rPr>
          <w:rFonts w:eastAsia="Times New Roman" w:cs="Arial"/>
          <w:iCs/>
        </w:rPr>
        <w:t>Dans quelle zone (1, 2 ou 3) la puissance électrique délivrée par cette cellule est-elle la plus grande ? Justifier la réponse en déterminant la puissance électrique délivrée par la cellule aux points A, B et C.</w:t>
      </w:r>
    </w:p>
    <w:p w14:paraId="15F83F13" w14:textId="77777777" w:rsidR="00C73B65" w:rsidRPr="00C73B65" w:rsidRDefault="00C73B65" w:rsidP="00C73B65">
      <w:pPr>
        <w:spacing w:after="0" w:line="240" w:lineRule="auto"/>
        <w:ind w:left="360" w:right="-1"/>
        <w:rPr>
          <w:rFonts w:eastAsia="Times New Roman" w:cs="Arial"/>
          <w:i/>
        </w:rPr>
      </w:pPr>
    </w:p>
    <w:p w14:paraId="6F986F00" w14:textId="77777777" w:rsidR="00C73B65" w:rsidRPr="00C73B65" w:rsidRDefault="00C73B65" w:rsidP="00C73B65">
      <w:pPr>
        <w:spacing w:after="0" w:line="240" w:lineRule="auto"/>
        <w:ind w:left="360" w:right="-1"/>
        <w:rPr>
          <w:rFonts w:eastAsia="Times New Roman" w:cs="Arial"/>
          <w:iCs/>
        </w:rPr>
      </w:pPr>
      <w:r w:rsidRPr="00C73B65">
        <w:rPr>
          <w:rFonts w:eastAsia="Times New Roman" w:cs="Arial"/>
          <w:iCs/>
        </w:rPr>
        <w:t xml:space="preserve">On considère que la puissance électrique maximale délivrée par la cellule photovoltaïque étudiée est </w:t>
      </w:r>
      <w:proofErr w:type="spellStart"/>
      <w:r w:rsidRPr="00C73B65">
        <w:rPr>
          <w:rFonts w:eastAsia="Times New Roman" w:cs="Arial"/>
          <w:i/>
        </w:rPr>
        <w:t>P</w:t>
      </w:r>
      <w:r w:rsidRPr="00C73B65">
        <w:rPr>
          <w:rFonts w:eastAsia="Times New Roman" w:cs="Arial"/>
          <w:iCs/>
          <w:vertAlign w:val="subscript"/>
        </w:rPr>
        <w:t>elec_max</w:t>
      </w:r>
      <w:proofErr w:type="spellEnd"/>
      <w:r w:rsidRPr="00C73B65">
        <w:rPr>
          <w:rFonts w:eastAsia="Times New Roman" w:cs="Arial"/>
          <w:iCs/>
          <w:vertAlign w:val="subscript"/>
        </w:rPr>
        <w:t xml:space="preserve"> </w:t>
      </w:r>
      <w:r w:rsidRPr="00C73B65">
        <w:rPr>
          <w:rFonts w:eastAsia="Times New Roman" w:cs="Arial"/>
          <w:iCs/>
        </w:rPr>
        <w:t>= 0,041 W.</w:t>
      </w:r>
    </w:p>
    <w:p w14:paraId="45E74E8F" w14:textId="77777777" w:rsidR="00C73B65" w:rsidRPr="00C73B65" w:rsidRDefault="00C73B65" w:rsidP="00C73B65">
      <w:pPr>
        <w:numPr>
          <w:ilvl w:val="0"/>
          <w:numId w:val="5"/>
        </w:numPr>
        <w:spacing w:after="0" w:line="240" w:lineRule="auto"/>
        <w:ind w:left="360" w:right="-1"/>
        <w:rPr>
          <w:rFonts w:eastAsia="Times New Roman" w:cs="Arial"/>
          <w:iCs/>
        </w:rPr>
      </w:pPr>
      <w:r w:rsidRPr="00C73B65">
        <w:rPr>
          <w:rFonts w:eastAsia="Times New Roman" w:cs="Arial"/>
          <w:iCs/>
        </w:rPr>
        <w:t>Montrer, en justifiant par un calcul, que le rendement maximal de la cellule photovoltaïque étudiée au laboratoire est </w:t>
      </w:r>
      <w:proofErr w:type="spellStart"/>
      <w:r w:rsidRPr="00C73B65">
        <w:rPr>
          <w:rFonts w:eastAsia="Times New Roman" w:cs="Arial"/>
          <w:i/>
        </w:rPr>
        <w:t>η</w:t>
      </w:r>
      <w:r w:rsidRPr="00C73B65">
        <w:rPr>
          <w:rFonts w:eastAsia="Times New Roman" w:cs="Arial"/>
          <w:i/>
          <w:vertAlign w:val="subscript"/>
        </w:rPr>
        <w:t>max</w:t>
      </w:r>
      <w:proofErr w:type="spellEnd"/>
      <w:r w:rsidRPr="00C73B65">
        <w:rPr>
          <w:rFonts w:eastAsia="Times New Roman" w:cs="Arial"/>
          <w:i/>
          <w:vertAlign w:val="subscript"/>
        </w:rPr>
        <w:t> </w:t>
      </w:r>
      <w:r w:rsidRPr="00C73B65">
        <w:rPr>
          <w:rFonts w:eastAsia="Times New Roman" w:cs="Arial"/>
          <w:i/>
        </w:rPr>
        <w:t>= 5,2 %.</w:t>
      </w:r>
    </w:p>
    <w:p w14:paraId="55BD8BA8" w14:textId="77777777" w:rsidR="00C73B65" w:rsidRPr="00C73B65" w:rsidRDefault="00C73B65" w:rsidP="00C73B65">
      <w:pPr>
        <w:spacing w:after="0" w:line="240" w:lineRule="auto"/>
        <w:ind w:left="360" w:right="-1"/>
        <w:rPr>
          <w:rFonts w:eastAsia="Times New Roman" w:cs="Arial"/>
          <w:iCs/>
        </w:rPr>
      </w:pPr>
    </w:p>
    <w:p w14:paraId="63A37F5A" w14:textId="77777777" w:rsidR="00C73B65" w:rsidRPr="00C73B65" w:rsidRDefault="00C73B65" w:rsidP="00C73B65">
      <w:pPr>
        <w:numPr>
          <w:ilvl w:val="0"/>
          <w:numId w:val="5"/>
        </w:numPr>
        <w:spacing w:after="0" w:line="240" w:lineRule="auto"/>
        <w:ind w:left="360" w:right="-1"/>
        <w:rPr>
          <w:rFonts w:eastAsia="Times New Roman" w:cs="Arial"/>
          <w:iCs/>
        </w:rPr>
      </w:pPr>
      <w:r w:rsidRPr="00C73B65">
        <w:rPr>
          <w:rFonts w:eastAsia="Times New Roman" w:cs="Arial"/>
          <w:iCs/>
        </w:rPr>
        <w:t>Pourquoi le rendement déterminé ne correspond-il pas à celui du tableau, alors que la cellule étudiée peut être considérée comme une cellule photovoltaïque « classique » ?</w:t>
      </w:r>
    </w:p>
    <w:p w14:paraId="125978F0" w14:textId="77777777" w:rsidR="00C73B65" w:rsidRPr="00C73B65" w:rsidRDefault="00C73B65" w:rsidP="00C73B65">
      <w:pPr>
        <w:spacing w:after="0" w:line="240" w:lineRule="auto"/>
        <w:ind w:left="0" w:right="-1"/>
        <w:rPr>
          <w:rFonts w:eastAsia="Times New Roman" w:cs="Arial"/>
          <w:iCs/>
        </w:rPr>
      </w:pPr>
    </w:p>
    <w:p w14:paraId="1DE0F7C0" w14:textId="2E079EEF" w:rsidR="00FA2E0B" w:rsidRPr="00C27116" w:rsidRDefault="00C73B65" w:rsidP="00C27116">
      <w:pPr>
        <w:numPr>
          <w:ilvl w:val="0"/>
          <w:numId w:val="5"/>
        </w:numPr>
        <w:spacing w:after="0" w:line="240" w:lineRule="auto"/>
        <w:ind w:left="360" w:right="-1"/>
        <w:rPr>
          <w:rFonts w:eastAsia="Times New Roman" w:cs="Arial"/>
          <w:iCs/>
        </w:rPr>
      </w:pPr>
      <w:r w:rsidRPr="00C73B65">
        <w:rPr>
          <w:rFonts w:eastAsia="Times New Roman" w:cs="Arial"/>
          <w:iCs/>
        </w:rPr>
        <w:t>Les cellules photovoltaïques de Solar Impulse 2 ont un rendement de 23 %. Vous paraissent-elles performantes ? Justifier la réponse.</w:t>
      </w:r>
      <w:bookmarkEnd w:id="0"/>
    </w:p>
    <w:sectPr w:rsidR="00FA2E0B" w:rsidRPr="00C27116" w:rsidSect="00290A0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6755" w14:textId="77777777" w:rsidR="000C521C" w:rsidRDefault="000C521C" w:rsidP="0053612B">
      <w:pPr>
        <w:spacing w:after="0" w:line="240" w:lineRule="auto"/>
      </w:pPr>
      <w:r>
        <w:separator/>
      </w:r>
    </w:p>
  </w:endnote>
  <w:endnote w:type="continuationSeparator" w:id="0">
    <w:p w14:paraId="3810484C" w14:textId="77777777" w:rsidR="000C521C" w:rsidRDefault="000C521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SansM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6F44" w14:textId="77777777" w:rsidR="000C521C" w:rsidRDefault="000C521C" w:rsidP="0053612B">
      <w:pPr>
        <w:spacing w:after="0" w:line="240" w:lineRule="auto"/>
      </w:pPr>
      <w:r>
        <w:separator/>
      </w:r>
    </w:p>
  </w:footnote>
  <w:footnote w:type="continuationSeparator" w:id="0">
    <w:p w14:paraId="5A2784F3" w14:textId="77777777" w:rsidR="000C521C" w:rsidRDefault="000C521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26C"/>
    <w:multiLevelType w:val="hybridMultilevel"/>
    <w:tmpl w:val="DC100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52A27"/>
    <w:multiLevelType w:val="hybridMultilevel"/>
    <w:tmpl w:val="4A3078BC"/>
    <w:lvl w:ilvl="0" w:tplc="64CA2DFC">
      <w:start w:val="1"/>
      <w:numFmt w:val="decimal"/>
      <w:lvlText w:val="1.%1"/>
      <w:lvlJc w:val="left"/>
      <w:pPr>
        <w:ind w:left="1222" w:hanging="360"/>
      </w:pPr>
      <w:rPr>
        <w:rFonts w:hint="default"/>
        <w:b/>
        <w:bCs/>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15:restartNumberingAfterBreak="0">
    <w:nsid w:val="20EB12CD"/>
    <w:multiLevelType w:val="multilevel"/>
    <w:tmpl w:val="7298C1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4825166"/>
    <w:multiLevelType w:val="hybridMultilevel"/>
    <w:tmpl w:val="E10E6156"/>
    <w:lvl w:ilvl="0" w:tplc="CC2A12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B2C64"/>
    <w:multiLevelType w:val="hybridMultilevel"/>
    <w:tmpl w:val="B4A82042"/>
    <w:lvl w:ilvl="0" w:tplc="0C98A5E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2E65B3"/>
    <w:multiLevelType w:val="hybridMultilevel"/>
    <w:tmpl w:val="5B16CBC0"/>
    <w:lvl w:ilvl="0" w:tplc="27728F3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284183"/>
    <w:multiLevelType w:val="hybridMultilevel"/>
    <w:tmpl w:val="AEA8D07C"/>
    <w:lvl w:ilvl="0" w:tplc="CF5C84BE">
      <w:start w:val="1"/>
      <w:numFmt w:val="decimal"/>
      <w:lvlText w:val="2.%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C67C79"/>
    <w:multiLevelType w:val="hybridMultilevel"/>
    <w:tmpl w:val="837C8C12"/>
    <w:lvl w:ilvl="0" w:tplc="8572F6C4">
      <w:start w:val="1"/>
      <w:numFmt w:val="bullet"/>
      <w:lvlText w:val="-"/>
      <w:lvlJc w:val="left"/>
      <w:pPr>
        <w:ind w:left="720" w:hanging="360"/>
      </w:pPr>
      <w:rPr>
        <w:rFonts w:ascii="Helvetica" w:eastAsia="SimSu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521C"/>
    <w:rsid w:val="000C6554"/>
    <w:rsid w:val="000D402A"/>
    <w:rsid w:val="00103C42"/>
    <w:rsid w:val="00116AFA"/>
    <w:rsid w:val="00121498"/>
    <w:rsid w:val="00133B59"/>
    <w:rsid w:val="001424D6"/>
    <w:rsid w:val="001532D0"/>
    <w:rsid w:val="001718FD"/>
    <w:rsid w:val="001771F9"/>
    <w:rsid w:val="001A4E9D"/>
    <w:rsid w:val="00290A0E"/>
    <w:rsid w:val="002A68A6"/>
    <w:rsid w:val="002B20A9"/>
    <w:rsid w:val="002E4943"/>
    <w:rsid w:val="003408B3"/>
    <w:rsid w:val="003D1776"/>
    <w:rsid w:val="004B41C6"/>
    <w:rsid w:val="004C6187"/>
    <w:rsid w:val="004F13CF"/>
    <w:rsid w:val="005122FA"/>
    <w:rsid w:val="0053612B"/>
    <w:rsid w:val="00571B73"/>
    <w:rsid w:val="00580042"/>
    <w:rsid w:val="005822C2"/>
    <w:rsid w:val="00584CEE"/>
    <w:rsid w:val="005F583D"/>
    <w:rsid w:val="00626E0F"/>
    <w:rsid w:val="00634187"/>
    <w:rsid w:val="00643D11"/>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0580"/>
    <w:rsid w:val="00875770"/>
    <w:rsid w:val="008877C7"/>
    <w:rsid w:val="0089178E"/>
    <w:rsid w:val="00893F38"/>
    <w:rsid w:val="008E5053"/>
    <w:rsid w:val="008F477F"/>
    <w:rsid w:val="008F72C8"/>
    <w:rsid w:val="00977ADB"/>
    <w:rsid w:val="009D1A0F"/>
    <w:rsid w:val="009D7A17"/>
    <w:rsid w:val="009E0FEA"/>
    <w:rsid w:val="00A30FA0"/>
    <w:rsid w:val="00A61AC9"/>
    <w:rsid w:val="00A76AD3"/>
    <w:rsid w:val="00AA1A8D"/>
    <w:rsid w:val="00AB4BAE"/>
    <w:rsid w:val="00AD38CA"/>
    <w:rsid w:val="00AF5BC9"/>
    <w:rsid w:val="00B01E20"/>
    <w:rsid w:val="00B10795"/>
    <w:rsid w:val="00B13C1A"/>
    <w:rsid w:val="00B2660B"/>
    <w:rsid w:val="00B61439"/>
    <w:rsid w:val="00B850C9"/>
    <w:rsid w:val="00B92318"/>
    <w:rsid w:val="00C17A52"/>
    <w:rsid w:val="00C27116"/>
    <w:rsid w:val="00C33076"/>
    <w:rsid w:val="00C44650"/>
    <w:rsid w:val="00C67037"/>
    <w:rsid w:val="00C73B65"/>
    <w:rsid w:val="00C8311A"/>
    <w:rsid w:val="00CA5A3D"/>
    <w:rsid w:val="00CA5D1C"/>
    <w:rsid w:val="00CA64DD"/>
    <w:rsid w:val="00CB5AF5"/>
    <w:rsid w:val="00CB6093"/>
    <w:rsid w:val="00CC0053"/>
    <w:rsid w:val="00D15825"/>
    <w:rsid w:val="00D545E4"/>
    <w:rsid w:val="00D760A4"/>
    <w:rsid w:val="00D94262"/>
    <w:rsid w:val="00DF75B2"/>
    <w:rsid w:val="00E32F53"/>
    <w:rsid w:val="00E51C64"/>
    <w:rsid w:val="00E5600F"/>
    <w:rsid w:val="00E63874"/>
    <w:rsid w:val="00EA0C7A"/>
    <w:rsid w:val="00EE1F69"/>
    <w:rsid w:val="00F03BC8"/>
    <w:rsid w:val="00F06AF1"/>
    <w:rsid w:val="00F074C8"/>
    <w:rsid w:val="00F13990"/>
    <w:rsid w:val="00FA2E0B"/>
    <w:rsid w:val="00FA75C8"/>
    <w:rsid w:val="00FC1842"/>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paragraph" w:styleId="Titre4">
    <w:name w:val="heading 4"/>
    <w:basedOn w:val="Normal"/>
    <w:next w:val="Normal"/>
    <w:link w:val="Titre4Car"/>
    <w:uiPriority w:val="9"/>
    <w:semiHidden/>
    <w:unhideWhenUsed/>
    <w:qFormat/>
    <w:rsid w:val="00C73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customStyle="1" w:styleId="Titre4Car">
    <w:name w:val="Titre 4 Car"/>
    <w:basedOn w:val="Policepardfaut"/>
    <w:link w:val="Titre4"/>
    <w:uiPriority w:val="9"/>
    <w:semiHidden/>
    <w:rsid w:val="00C73B65"/>
    <w:rPr>
      <w:rFonts w:asciiTheme="majorHAnsi" w:eastAsiaTheme="majorEastAsia" w:hAnsiTheme="majorHAnsi" w:cstheme="majorBidi"/>
      <w:b/>
      <w:bCs/>
      <w:i/>
      <w:iCs/>
      <w:color w:val="4F81BD" w:themeColor="accent1"/>
      <w:sz w:val="24"/>
      <w:szCs w:val="24"/>
    </w:rPr>
  </w:style>
  <w:style w:type="table" w:customStyle="1" w:styleId="Grilledutableau1">
    <w:name w:val="Grille du tableau1"/>
    <w:basedOn w:val="TableauNormal"/>
    <w:next w:val="Grilledutableau"/>
    <w:uiPriority w:val="39"/>
    <w:rsid w:val="00C73B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39"/>
    <w:rsid w:val="00C73B6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3B65"/>
    <w:pPr>
      <w:ind w:left="720"/>
      <w:contextualSpacing/>
    </w:pPr>
  </w:style>
  <w:style w:type="character" w:styleId="Lienhypertexte">
    <w:name w:val="Hyperlink"/>
    <w:basedOn w:val="Policepardfaut"/>
    <w:uiPriority w:val="99"/>
    <w:unhideWhenUsed/>
    <w:rsid w:val="004C6187"/>
    <w:rPr>
      <w:color w:val="0000FF" w:themeColor="hyperlink"/>
      <w:u w:val="single"/>
    </w:rPr>
  </w:style>
  <w:style w:type="character" w:styleId="Mentionnonrsolue">
    <w:name w:val="Unresolved Mention"/>
    <w:basedOn w:val="Policepardfaut"/>
    <w:uiPriority w:val="99"/>
    <w:semiHidden/>
    <w:unhideWhenUsed/>
    <w:rsid w:val="004C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microsoft.com/office/2007/relationships/hdphoto" Target="media/hdphoto1.wdp"/><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fr.wikipedia.org/wiki/Andr%C3%A9_Borschbe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sciencesetavenir.fr/tag_theme/monde_5647/"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22C1-E74A-4805-A885-13CF2572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2020-03-14T13:23:00Z</dcterms:created>
  <dcterms:modified xsi:type="dcterms:W3CDTF">2020-03-14T13:27:00Z</dcterms:modified>
</cp:coreProperties>
</file>