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0201" w:type="dxa"/>
        <w:tblLook w:val="04A0" w:firstRow="1" w:lastRow="0" w:firstColumn="1" w:lastColumn="0" w:noHBand="0" w:noVBand="1"/>
      </w:tblPr>
      <w:tblGrid>
        <w:gridCol w:w="10201"/>
      </w:tblGrid>
      <w:tr w:rsidR="00577639" w:rsidRPr="00EC7FA9" w14:paraId="039C410A" w14:textId="77777777" w:rsidTr="00D57427">
        <w:tc>
          <w:tcPr>
            <w:tcW w:w="10201" w:type="dxa"/>
          </w:tcPr>
          <w:p w14:paraId="7CDE9F90" w14:textId="77777777" w:rsidR="00577639" w:rsidRPr="00EC7FA9" w:rsidRDefault="00EC7FA9" w:rsidP="00D57427">
            <w:pPr>
              <w:jc w:val="center"/>
              <w:rPr>
                <w:rFonts w:eastAsia="Times New Roman" w:cs="Arial"/>
                <w:b/>
                <w:color w:val="595959" w:themeColor="text1" w:themeTint="A6"/>
                <w:sz w:val="24"/>
                <w:szCs w:val="24"/>
              </w:rPr>
            </w:pPr>
            <w:hyperlink r:id="rId4" w:history="1">
              <w:r w:rsidR="00577639" w:rsidRPr="00EC7FA9">
                <w:rPr>
                  <w:rStyle w:val="Lienhypertexte"/>
                  <w:rFonts w:eastAsia="Times New Roman" w:cs="Arial"/>
                  <w:b/>
                  <w:sz w:val="24"/>
                  <w:szCs w:val="24"/>
                </w:rPr>
                <w:t>http://labolycee.org</w:t>
              </w:r>
            </w:hyperlink>
            <w:r w:rsidR="00577639" w:rsidRPr="00EC7FA9">
              <w:rPr>
                <w:rFonts w:eastAsia="Times New Roman" w:cs="Arial"/>
                <w:b/>
                <w:sz w:val="24"/>
                <w:szCs w:val="24"/>
              </w:rPr>
              <w:t xml:space="preserve"> ÉPREUVES COMMUNES DE CONTRÔLE CONTINU</w:t>
            </w:r>
          </w:p>
        </w:tc>
      </w:tr>
      <w:tr w:rsidR="00577639" w:rsidRPr="00EC7FA9" w14:paraId="4B7DCAF8" w14:textId="77777777" w:rsidTr="00D57427">
        <w:tc>
          <w:tcPr>
            <w:tcW w:w="10201" w:type="dxa"/>
          </w:tcPr>
          <w:p w14:paraId="1C77DB80" w14:textId="77777777" w:rsidR="00577639" w:rsidRPr="00EC7FA9" w:rsidRDefault="00577639" w:rsidP="00D57427">
            <w:pPr>
              <w:rPr>
                <w:rFonts w:eastAsia="Times New Roman" w:cs="Arial"/>
                <w:b/>
                <w:color w:val="000000" w:themeColor="text1"/>
                <w:sz w:val="24"/>
                <w:szCs w:val="24"/>
              </w:rPr>
            </w:pPr>
            <w:r w:rsidRPr="00EC7FA9">
              <w:rPr>
                <w:rFonts w:eastAsia="Times New Roman" w:cs="Arial"/>
                <w:b/>
                <w:color w:val="000000" w:themeColor="text1"/>
                <w:sz w:val="24"/>
                <w:szCs w:val="24"/>
              </w:rPr>
              <w:t>CLASSE :</w:t>
            </w:r>
            <w:r w:rsidRPr="00EC7FA9">
              <w:rPr>
                <w:rFonts w:eastAsia="Times New Roman" w:cs="Arial"/>
                <w:color w:val="000000" w:themeColor="text1"/>
                <w:sz w:val="24"/>
                <w:szCs w:val="24"/>
              </w:rPr>
              <w:t xml:space="preserve"> Première</w:t>
            </w:r>
            <w:r w:rsidRPr="00EC7FA9">
              <w:rPr>
                <w:rFonts w:eastAsia="Times New Roman" w:cs="Arial"/>
                <w:color w:val="000000" w:themeColor="text1"/>
                <w:sz w:val="24"/>
                <w:szCs w:val="24"/>
              </w:rPr>
              <w:tab/>
            </w:r>
            <w:r w:rsidRPr="00EC7FA9">
              <w:rPr>
                <w:rFonts w:eastAsia="Times New Roman" w:cs="Arial"/>
                <w:color w:val="000000" w:themeColor="text1"/>
                <w:sz w:val="24"/>
                <w:szCs w:val="24"/>
              </w:rPr>
              <w:tab/>
            </w:r>
            <w:r w:rsidRPr="00EC7FA9">
              <w:rPr>
                <w:rFonts w:eastAsia="Times New Roman" w:cs="Arial"/>
                <w:color w:val="000000" w:themeColor="text1"/>
                <w:sz w:val="24"/>
                <w:szCs w:val="24"/>
              </w:rPr>
              <w:tab/>
            </w:r>
            <w:r w:rsidRPr="00EC7FA9">
              <w:rPr>
                <w:rFonts w:eastAsia="Times New Roman" w:cs="Arial"/>
                <w:b/>
                <w:color w:val="000000" w:themeColor="text1"/>
                <w:sz w:val="24"/>
                <w:szCs w:val="24"/>
              </w:rPr>
              <w:t xml:space="preserve">E3C : </w:t>
            </w:r>
            <w:sdt>
              <w:sdtPr>
                <w:rPr>
                  <w:rFonts w:cs="Arial"/>
                  <w:color w:val="000000" w:themeColor="text1"/>
                  <w:sz w:val="24"/>
                  <w:szCs w:val="24"/>
                </w:rPr>
                <w:id w:val="1990283991"/>
                <w14:checkbox>
                  <w14:checked w14:val="0"/>
                  <w14:checkedState w14:val="2612" w14:font="MS Gothic"/>
                  <w14:uncheckedState w14:val="2610" w14:font="MS Gothic"/>
                </w14:checkbox>
              </w:sdtPr>
              <w:sdtEndPr/>
              <w:sdtContent>
                <w:r w:rsidRPr="00EC7FA9">
                  <w:rPr>
                    <w:rFonts w:ascii="Segoe UI Symbol" w:eastAsia="MS Gothic" w:hAnsi="Segoe UI Symbol" w:cs="Segoe UI Symbol"/>
                    <w:color w:val="000000" w:themeColor="text1"/>
                    <w:sz w:val="24"/>
                    <w:szCs w:val="24"/>
                  </w:rPr>
                  <w:t>☐</w:t>
                </w:r>
              </w:sdtContent>
            </w:sdt>
            <w:r w:rsidRPr="00EC7FA9">
              <w:rPr>
                <w:rFonts w:eastAsia="Times New Roman" w:cs="Arial"/>
                <w:color w:val="000000" w:themeColor="text1"/>
                <w:sz w:val="24"/>
                <w:szCs w:val="24"/>
              </w:rPr>
              <w:t xml:space="preserve"> E3C1 </w:t>
            </w:r>
            <w:sdt>
              <w:sdtPr>
                <w:rPr>
                  <w:rFonts w:cs="Arial"/>
                  <w:color w:val="000000" w:themeColor="text1"/>
                  <w:sz w:val="24"/>
                  <w:szCs w:val="24"/>
                </w:rPr>
                <w:id w:val="1774132376"/>
                <w14:checkbox>
                  <w14:checked w14:val="1"/>
                  <w14:checkedState w14:val="2612" w14:font="MS Gothic"/>
                  <w14:uncheckedState w14:val="2610" w14:font="MS Gothic"/>
                </w14:checkbox>
              </w:sdtPr>
              <w:sdtEndPr/>
              <w:sdtContent>
                <w:r w:rsidRPr="00EC7FA9">
                  <w:rPr>
                    <w:rFonts w:ascii="Segoe UI Symbol" w:eastAsia="MS Gothic" w:hAnsi="Segoe UI Symbol" w:cs="Segoe UI Symbol"/>
                    <w:color w:val="000000" w:themeColor="text1"/>
                    <w:sz w:val="24"/>
                    <w:szCs w:val="24"/>
                  </w:rPr>
                  <w:t>☒</w:t>
                </w:r>
              </w:sdtContent>
            </w:sdt>
            <w:r w:rsidRPr="00EC7FA9">
              <w:rPr>
                <w:rFonts w:eastAsia="Times New Roman" w:cs="Arial"/>
                <w:color w:val="000000" w:themeColor="text1"/>
                <w:sz w:val="24"/>
                <w:szCs w:val="24"/>
              </w:rPr>
              <w:t xml:space="preserve"> E3C2 </w:t>
            </w:r>
            <w:sdt>
              <w:sdtPr>
                <w:rPr>
                  <w:rFonts w:cs="Arial"/>
                  <w:color w:val="000000" w:themeColor="text1"/>
                  <w:sz w:val="24"/>
                  <w:szCs w:val="24"/>
                </w:rPr>
                <w:id w:val="1252311351"/>
                <w14:checkbox>
                  <w14:checked w14:val="0"/>
                  <w14:checkedState w14:val="2612" w14:font="MS Gothic"/>
                  <w14:uncheckedState w14:val="2610" w14:font="MS Gothic"/>
                </w14:checkbox>
              </w:sdtPr>
              <w:sdtEndPr/>
              <w:sdtContent>
                <w:r w:rsidRPr="00EC7FA9">
                  <w:rPr>
                    <w:rFonts w:ascii="Segoe UI Symbol" w:eastAsia="MS Gothic" w:hAnsi="Segoe UI Symbol" w:cs="Segoe UI Symbol"/>
                    <w:color w:val="000000" w:themeColor="text1"/>
                    <w:sz w:val="24"/>
                    <w:szCs w:val="24"/>
                  </w:rPr>
                  <w:t>☐</w:t>
                </w:r>
              </w:sdtContent>
            </w:sdt>
            <w:r w:rsidRPr="00EC7FA9">
              <w:rPr>
                <w:rFonts w:eastAsia="Times New Roman" w:cs="Arial"/>
                <w:color w:val="000000" w:themeColor="text1"/>
                <w:sz w:val="24"/>
                <w:szCs w:val="24"/>
              </w:rPr>
              <w:t xml:space="preserve"> E3C3</w:t>
            </w:r>
          </w:p>
          <w:p w14:paraId="3D2C8030" w14:textId="77777777" w:rsidR="00577639" w:rsidRPr="00EC7FA9" w:rsidRDefault="00577639" w:rsidP="00D57427">
            <w:pPr>
              <w:rPr>
                <w:rFonts w:eastAsia="Times New Roman" w:cs="Arial"/>
                <w:b/>
                <w:color w:val="000000" w:themeColor="text1"/>
                <w:sz w:val="24"/>
                <w:szCs w:val="24"/>
              </w:rPr>
            </w:pPr>
            <w:r w:rsidRPr="00EC7FA9">
              <w:rPr>
                <w:rFonts w:eastAsia="Times New Roman" w:cs="Arial"/>
                <w:b/>
                <w:color w:val="000000" w:themeColor="text1"/>
                <w:sz w:val="24"/>
                <w:szCs w:val="24"/>
              </w:rPr>
              <w:t>VOIE :</w:t>
            </w:r>
            <w:r w:rsidRPr="00EC7FA9">
              <w:rPr>
                <w:rFonts w:eastAsia="Times New Roman" w:cs="Arial"/>
                <w:color w:val="000000" w:themeColor="text1"/>
                <w:sz w:val="24"/>
                <w:szCs w:val="24"/>
              </w:rPr>
              <w:t xml:space="preserve"> </w:t>
            </w:r>
            <w:sdt>
              <w:sdtPr>
                <w:rPr>
                  <w:rFonts w:cs="Arial"/>
                  <w:color w:val="000000" w:themeColor="text1"/>
                  <w:sz w:val="24"/>
                  <w:szCs w:val="24"/>
                </w:rPr>
                <w:id w:val="1896242340"/>
                <w14:checkbox>
                  <w14:checked w14:val="1"/>
                  <w14:checkedState w14:val="2612" w14:font="MS Gothic"/>
                  <w14:uncheckedState w14:val="2610" w14:font="MS Gothic"/>
                </w14:checkbox>
              </w:sdtPr>
              <w:sdtEndPr/>
              <w:sdtContent>
                <w:r w:rsidRPr="00EC7FA9">
                  <w:rPr>
                    <w:rFonts w:ascii="Segoe UI Symbol" w:eastAsia="MS Gothic" w:hAnsi="Segoe UI Symbol" w:cs="Segoe UI Symbol"/>
                    <w:color w:val="000000" w:themeColor="text1"/>
                    <w:sz w:val="24"/>
                    <w:szCs w:val="24"/>
                  </w:rPr>
                  <w:t>☒</w:t>
                </w:r>
              </w:sdtContent>
            </w:sdt>
            <w:r w:rsidRPr="00EC7FA9">
              <w:rPr>
                <w:rFonts w:eastAsia="Times New Roman" w:cs="Arial"/>
                <w:color w:val="000000" w:themeColor="text1"/>
                <w:sz w:val="24"/>
                <w:szCs w:val="24"/>
              </w:rPr>
              <w:t xml:space="preserve"> Générale </w:t>
            </w:r>
            <w:r w:rsidRPr="00EC7FA9">
              <w:rPr>
                <w:rFonts w:eastAsia="Times New Roman" w:cs="Arial"/>
                <w:color w:val="000000" w:themeColor="text1"/>
                <w:sz w:val="24"/>
                <w:szCs w:val="24"/>
              </w:rPr>
              <w:tab/>
            </w:r>
            <w:r w:rsidRPr="00EC7FA9">
              <w:rPr>
                <w:rFonts w:eastAsia="Times New Roman" w:cs="Arial"/>
                <w:color w:val="000000" w:themeColor="text1"/>
                <w:sz w:val="24"/>
                <w:szCs w:val="24"/>
              </w:rPr>
              <w:tab/>
            </w:r>
            <w:r w:rsidRPr="00EC7FA9">
              <w:rPr>
                <w:rFonts w:eastAsia="Times New Roman" w:cs="Arial"/>
                <w:color w:val="000000" w:themeColor="text1"/>
                <w:sz w:val="24"/>
                <w:szCs w:val="24"/>
              </w:rPr>
              <w:tab/>
            </w:r>
            <w:r w:rsidRPr="00EC7FA9">
              <w:rPr>
                <w:rFonts w:eastAsia="Times New Roman" w:cs="Arial"/>
                <w:b/>
                <w:color w:val="000000" w:themeColor="text1"/>
                <w:sz w:val="24"/>
                <w:szCs w:val="24"/>
              </w:rPr>
              <w:t>ENSEIGNEMENT : Enseignement scientifique</w:t>
            </w:r>
          </w:p>
          <w:p w14:paraId="6F3E7E3D" w14:textId="77777777" w:rsidR="00577639" w:rsidRPr="00EC7FA9" w:rsidRDefault="00577639" w:rsidP="00D57427">
            <w:pPr>
              <w:rPr>
                <w:rFonts w:eastAsia="Times New Roman" w:cs="Arial"/>
                <w:color w:val="000000" w:themeColor="text1"/>
                <w:sz w:val="24"/>
                <w:szCs w:val="24"/>
              </w:rPr>
            </w:pPr>
            <w:r w:rsidRPr="00EC7FA9">
              <w:rPr>
                <w:rFonts w:eastAsia="Times New Roman" w:cs="Arial"/>
                <w:b/>
                <w:color w:val="000000" w:themeColor="text1"/>
                <w:sz w:val="24"/>
                <w:szCs w:val="24"/>
              </w:rPr>
              <w:t>DURÉE DE L’ÉPREUVE :</w:t>
            </w:r>
            <w:r w:rsidRPr="00EC7FA9">
              <w:rPr>
                <w:rFonts w:eastAsia="Times New Roman" w:cs="Arial"/>
                <w:color w:val="000000" w:themeColor="text1"/>
                <w:sz w:val="24"/>
                <w:szCs w:val="24"/>
              </w:rPr>
              <w:t xml:space="preserve"> 1h</w:t>
            </w:r>
          </w:p>
        </w:tc>
      </w:tr>
    </w:tbl>
    <w:p w14:paraId="1B2DE42C" w14:textId="5DA488C7" w:rsidR="00CA0DF4" w:rsidRPr="00EC7FA9" w:rsidRDefault="00CA0DF4" w:rsidP="004061CB">
      <w:pPr>
        <w:rPr>
          <w:rFonts w:cs="Arial"/>
          <w:szCs w:val="24"/>
        </w:rPr>
      </w:pPr>
    </w:p>
    <w:p w14:paraId="49EFBD23" w14:textId="77777777" w:rsidR="009A436F" w:rsidRPr="00EC7FA9" w:rsidRDefault="009A436F" w:rsidP="00EC7FA9">
      <w:pPr>
        <w:pStyle w:val="NormalWeb"/>
        <w:spacing w:before="0" w:beforeAutospacing="0" w:after="0" w:afterAutospacing="0"/>
        <w:jc w:val="center"/>
        <w:rPr>
          <w:rFonts w:ascii="Arial" w:eastAsia="Arial" w:hAnsi="Arial" w:cs="Arial"/>
          <w:b/>
          <w:bCs/>
          <w:caps/>
          <w:color w:val="000000" w:themeColor="text1"/>
        </w:rPr>
      </w:pPr>
      <w:r w:rsidRPr="00EC7FA9">
        <w:rPr>
          <w:rFonts w:ascii="Arial" w:hAnsi="Arial" w:cs="Arial"/>
          <w:b/>
          <w:bCs/>
          <w:caps/>
        </w:rPr>
        <w:t>Effet de serre et température terrestre</w:t>
      </w:r>
    </w:p>
    <w:p w14:paraId="0D37D03E" w14:textId="77777777" w:rsidR="009A436F" w:rsidRPr="00EC7FA9" w:rsidRDefault="009A436F" w:rsidP="00EC7FA9">
      <w:pPr>
        <w:jc w:val="both"/>
        <w:rPr>
          <w:rFonts w:cs="Arial"/>
          <w:szCs w:val="24"/>
        </w:rPr>
      </w:pPr>
      <w:r w:rsidRPr="00EC7FA9">
        <w:rPr>
          <w:rFonts w:cs="Arial"/>
          <w:szCs w:val="24"/>
        </w:rPr>
        <w:t>La Terre reçoit l’essentiel de son énergie du soleil. Cette énergie conditionne sa température de surface mais ce n’est pas l’unique facteur influençant cette température de surface.</w:t>
      </w:r>
    </w:p>
    <w:p w14:paraId="313C9CE9" w14:textId="77777777" w:rsidR="009A436F" w:rsidRPr="00EC7FA9" w:rsidRDefault="009A436F" w:rsidP="009A436F">
      <w:pPr>
        <w:rPr>
          <w:rFonts w:eastAsia="Arial" w:cs="Arial"/>
          <w:color w:val="000000"/>
          <w:szCs w:val="24"/>
        </w:rPr>
      </w:pPr>
      <w:r w:rsidRPr="00EC7FA9">
        <w:rPr>
          <w:rFonts w:eastAsia="Arial" w:cs="Arial"/>
          <w:color w:val="000000" w:themeColor="text1"/>
          <w:szCs w:val="24"/>
        </w:rPr>
        <w:t>La surface terrestre émet un rayonnement qui participe à l’effet de serre atmosphérique.</w:t>
      </w:r>
    </w:p>
    <w:p w14:paraId="7D5C6DEF" w14:textId="77777777" w:rsidR="009A436F" w:rsidRPr="00EC7FA9" w:rsidRDefault="009A436F" w:rsidP="009A436F">
      <w:pPr>
        <w:rPr>
          <w:rFonts w:eastAsia="Arial" w:cs="Arial"/>
          <w:b/>
          <w:color w:val="000000"/>
          <w:szCs w:val="24"/>
        </w:rPr>
      </w:pPr>
    </w:p>
    <w:p w14:paraId="5DF25B1D" w14:textId="77777777" w:rsidR="009A436F" w:rsidRPr="00EC7FA9" w:rsidRDefault="009A436F" w:rsidP="00EC7FA9">
      <w:pPr>
        <w:jc w:val="both"/>
        <w:rPr>
          <w:rFonts w:cs="Arial"/>
          <w:szCs w:val="24"/>
        </w:rPr>
      </w:pPr>
      <w:r w:rsidRPr="00EC7FA9">
        <w:rPr>
          <w:rFonts w:eastAsia="Arial" w:cs="Arial"/>
          <w:color w:val="000000" w:themeColor="text1"/>
          <w:szCs w:val="24"/>
          <w:u w:val="single"/>
        </w:rPr>
        <w:t>Question :</w:t>
      </w:r>
      <w:r w:rsidRPr="00EC7FA9">
        <w:rPr>
          <w:rFonts w:eastAsia="Arial" w:cs="Arial"/>
          <w:bCs/>
          <w:color w:val="000000" w:themeColor="text1"/>
          <w:szCs w:val="24"/>
        </w:rPr>
        <w:t xml:space="preserve">  En exploitant</w:t>
      </w:r>
      <w:r w:rsidRPr="00EC7FA9">
        <w:rPr>
          <w:rFonts w:eastAsia="Arial" w:cs="Arial"/>
          <w:color w:val="000000" w:themeColor="text1"/>
          <w:szCs w:val="24"/>
        </w:rPr>
        <w:t xml:space="preserve"> </w:t>
      </w:r>
      <w:r w:rsidRPr="00EC7FA9">
        <w:rPr>
          <w:rFonts w:eastAsia="Arial" w:cs="Arial"/>
          <w:color w:val="000000"/>
          <w:szCs w:val="24"/>
        </w:rPr>
        <w:t xml:space="preserve">les documents 1 et 2, compléter le schéma fourni en annexe (annexe à rendre avec la copie) et rédiger un texte argumenté qui explique </w:t>
      </w:r>
      <w:r w:rsidRPr="00EC7FA9">
        <w:rPr>
          <w:rFonts w:cs="Arial"/>
          <w:szCs w:val="24"/>
        </w:rPr>
        <w:t xml:space="preserve">comment l’effet de serre influence la température moyenne de surface de la Terre. La longueur de la réponse ne doit pas excéder une page. </w:t>
      </w:r>
    </w:p>
    <w:p w14:paraId="359E59F4" w14:textId="77777777" w:rsidR="009A436F" w:rsidRPr="00EC7FA9" w:rsidRDefault="009A436F" w:rsidP="009A436F">
      <w:pPr>
        <w:rPr>
          <w:rFonts w:cs="Arial"/>
          <w:szCs w:val="24"/>
        </w:rPr>
      </w:pPr>
    </w:p>
    <w:p w14:paraId="16EDA721" w14:textId="77777777" w:rsidR="009A436F" w:rsidRPr="00EC7FA9" w:rsidRDefault="009A436F" w:rsidP="009A436F">
      <w:pPr>
        <w:rPr>
          <w:rFonts w:eastAsia="Arial" w:cs="Arial"/>
          <w:color w:val="000000"/>
          <w:szCs w:val="24"/>
        </w:rPr>
      </w:pPr>
    </w:p>
    <w:p w14:paraId="36316D63" w14:textId="77777777" w:rsidR="009A436F" w:rsidRPr="00EC7FA9" w:rsidRDefault="009A436F" w:rsidP="00EC7FA9">
      <w:pPr>
        <w:jc w:val="both"/>
        <w:rPr>
          <w:rFonts w:eastAsia="Arial" w:cs="Arial"/>
          <w:color w:val="000000" w:themeColor="text1"/>
          <w:szCs w:val="24"/>
        </w:rPr>
      </w:pPr>
      <w:r w:rsidRPr="00EC7FA9">
        <w:rPr>
          <w:rFonts w:eastAsia="Arial" w:cs="Arial"/>
          <w:color w:val="000000" w:themeColor="text1"/>
          <w:szCs w:val="24"/>
          <w:u w:val="single"/>
        </w:rPr>
        <w:t>Précisions</w:t>
      </w:r>
      <w:r w:rsidRPr="00EC7FA9">
        <w:rPr>
          <w:rFonts w:eastAsia="Arial" w:cs="Arial"/>
          <w:color w:val="000000" w:themeColor="text1"/>
          <w:szCs w:val="24"/>
        </w:rPr>
        <w:t xml:space="preserve"> : Sur le schéma, les rayonnements qui interviennent dans l’effet de serre atmosphérique seront représentés schématiquement par des flèches : Les rayonnements diffusés ou réfléchis seront d’une couleur et les rayonnements thermiques émis par les différents corps en présence (sol, atmosphère, nuages) le seront dans un autre couleur afin de les distinguer. Le domaine spectral dominant (infrarouge ou visible) sera indiqué clairement sur le schéma. Aucune valeur numérique n’est attendue. </w:t>
      </w:r>
    </w:p>
    <w:p w14:paraId="213E44FC" w14:textId="77777777" w:rsidR="009A436F" w:rsidRPr="00EC7FA9" w:rsidRDefault="009A436F" w:rsidP="009A436F">
      <w:pPr>
        <w:jc w:val="both"/>
        <w:rPr>
          <w:rFonts w:cs="Arial"/>
          <w:szCs w:val="24"/>
        </w:rPr>
      </w:pPr>
    </w:p>
    <w:tbl>
      <w:tblPr>
        <w:tblStyle w:val="Grilledutableau"/>
        <w:tblW w:w="10343" w:type="dxa"/>
        <w:tblLook w:val="04A0" w:firstRow="1" w:lastRow="0" w:firstColumn="1" w:lastColumn="0" w:noHBand="0" w:noVBand="1"/>
      </w:tblPr>
      <w:tblGrid>
        <w:gridCol w:w="10343"/>
      </w:tblGrid>
      <w:tr w:rsidR="009A436F" w:rsidRPr="00EC7FA9" w14:paraId="523378CD" w14:textId="77777777" w:rsidTr="00EC7FA9">
        <w:tc>
          <w:tcPr>
            <w:tcW w:w="10343" w:type="dxa"/>
            <w:noWrap/>
          </w:tcPr>
          <w:p w14:paraId="6CE93F1A" w14:textId="77777777" w:rsidR="009A436F" w:rsidRPr="00EC7FA9" w:rsidRDefault="009A436F" w:rsidP="00D046B2">
            <w:pPr>
              <w:spacing w:line="276" w:lineRule="auto"/>
              <w:jc w:val="both"/>
              <w:rPr>
                <w:rFonts w:eastAsia="Arial" w:cs="Arial"/>
                <w:color w:val="000000"/>
                <w:sz w:val="24"/>
                <w:szCs w:val="24"/>
                <w:u w:val="single"/>
              </w:rPr>
            </w:pPr>
            <w:r w:rsidRPr="00EC7FA9">
              <w:rPr>
                <w:rFonts w:eastAsia="Arial" w:cs="Arial"/>
                <w:color w:val="000000"/>
                <w:sz w:val="24"/>
                <w:szCs w:val="24"/>
                <w:u w:val="single"/>
              </w:rPr>
              <w:t>Document 1. L’émission d’un rayonnement infrarouge par la surface terrestre.</w:t>
            </w:r>
          </w:p>
          <w:p w14:paraId="4B26B431" w14:textId="77777777" w:rsidR="009A436F" w:rsidRPr="00EC7FA9" w:rsidRDefault="009A436F" w:rsidP="00D046B2">
            <w:pPr>
              <w:spacing w:line="276" w:lineRule="auto"/>
              <w:jc w:val="both"/>
              <w:rPr>
                <w:sz w:val="24"/>
                <w:szCs w:val="24"/>
              </w:rPr>
            </w:pPr>
            <w:r w:rsidRPr="00EC7FA9">
              <w:rPr>
                <w:rFonts w:eastAsia="Arial" w:cs="Arial"/>
                <w:color w:val="000000"/>
                <w:sz w:val="24"/>
                <w:szCs w:val="24"/>
              </w:rPr>
              <w:t>La surface terrestre reçoit l’énergie du soleil par rayonnement. Une partie de cette énergie est absorbée par le sol. Comme tout corps, le sol terrestre réémet à son tour de l’énergie, sous la forme d’un rayonnement infrarouge.</w:t>
            </w:r>
            <w:r w:rsidRPr="00EC7FA9">
              <w:rPr>
                <w:rFonts w:cs="Arial"/>
                <w:sz w:val="24"/>
                <w:szCs w:val="24"/>
              </w:rPr>
              <w:t xml:space="preserve"> L’essentiel du rayonnement thermique de la Terre se situe dans l’infrarouge thermique.</w:t>
            </w:r>
          </w:p>
          <w:p w14:paraId="26DB9D6F" w14:textId="77777777" w:rsidR="009A436F" w:rsidRPr="00EC7FA9" w:rsidRDefault="009A436F" w:rsidP="00D046B2">
            <w:pPr>
              <w:spacing w:line="276" w:lineRule="auto"/>
              <w:jc w:val="both"/>
              <w:rPr>
                <w:rFonts w:eastAsia="Arial" w:cs="Arial"/>
                <w:color w:val="231F20"/>
                <w:sz w:val="24"/>
                <w:szCs w:val="24"/>
              </w:rPr>
            </w:pPr>
            <w:r w:rsidRPr="00EC7FA9">
              <w:rPr>
                <w:rFonts w:eastAsia="Arial" w:cs="Arial"/>
                <w:color w:val="231F20"/>
                <w:sz w:val="24"/>
                <w:szCs w:val="24"/>
              </w:rPr>
              <w:t xml:space="preserve">Le domaine de l'infrarouge est relativement étendu puisqu'il couvre les longueurs d'onde de 700 à 100 000 nm. Dans cette fourchette de longueurs d'onde, il existe quatre types d'infra-rouges dont l’infrarouge thermique (4000 nm à 15 000 nm). </w:t>
            </w:r>
          </w:p>
        </w:tc>
      </w:tr>
    </w:tbl>
    <w:p w14:paraId="1BAE2345" w14:textId="77777777" w:rsidR="009A436F" w:rsidRPr="00EC7FA9" w:rsidRDefault="009A436F" w:rsidP="009A436F">
      <w:pPr>
        <w:jc w:val="both"/>
        <w:rPr>
          <w:rFonts w:cs="Arial"/>
          <w:szCs w:val="24"/>
        </w:rPr>
      </w:pPr>
    </w:p>
    <w:tbl>
      <w:tblPr>
        <w:tblStyle w:val="Grilledutableau"/>
        <w:tblW w:w="10343" w:type="dxa"/>
        <w:tblLook w:val="04A0" w:firstRow="1" w:lastRow="0" w:firstColumn="1" w:lastColumn="0" w:noHBand="0" w:noVBand="1"/>
      </w:tblPr>
      <w:tblGrid>
        <w:gridCol w:w="10343"/>
      </w:tblGrid>
      <w:tr w:rsidR="009A436F" w:rsidRPr="00EC7FA9" w14:paraId="64F1C828" w14:textId="77777777" w:rsidTr="00EC7FA9">
        <w:tc>
          <w:tcPr>
            <w:tcW w:w="10343" w:type="dxa"/>
            <w:noWrap/>
          </w:tcPr>
          <w:p w14:paraId="028BDCE5" w14:textId="77777777" w:rsidR="009A436F" w:rsidRPr="00EC7FA9" w:rsidRDefault="009A436F" w:rsidP="00D046B2">
            <w:pPr>
              <w:spacing w:line="276" w:lineRule="auto"/>
              <w:rPr>
                <w:rFonts w:eastAsia="Arial" w:cs="Arial"/>
                <w:color w:val="000000"/>
                <w:sz w:val="24"/>
                <w:szCs w:val="24"/>
                <w:u w:val="single"/>
              </w:rPr>
            </w:pPr>
            <w:r w:rsidRPr="00EC7FA9">
              <w:rPr>
                <w:rFonts w:cs="Arial"/>
                <w:noProof/>
                <w:sz w:val="24"/>
                <w:szCs w:val="24"/>
                <w:u w:val="single"/>
              </w:rPr>
              <w:drawing>
                <wp:anchor distT="0" distB="0" distL="114300" distR="114300" simplePos="0" relativeHeight="251659264" behindDoc="0" locked="0" layoutInCell="1" allowOverlap="1" wp14:anchorId="4036E47C" wp14:editId="14E8322E">
                  <wp:simplePos x="0" y="0"/>
                  <wp:positionH relativeFrom="column">
                    <wp:posOffset>-1270</wp:posOffset>
                  </wp:positionH>
                  <wp:positionV relativeFrom="paragraph">
                    <wp:posOffset>74102</wp:posOffset>
                  </wp:positionV>
                  <wp:extent cx="3708400" cy="2870413"/>
                  <wp:effectExtent l="0" t="0" r="6350" b="6350"/>
                  <wp:wrapSquare wrapText="bothSides"/>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a:picLocks noChangeAspect="1"/>
                          </pic:cNvPicPr>
                        </pic:nvPicPr>
                        <pic:blipFill>
                          <a:blip r:embed="rId5">
                            <a:extLst>
                              <a:ext uri="{28A0092B-C50C-407E-A947-70E740481C1C}">
                                <a14:useLocalDpi xmlns:a14="http://schemas.microsoft.com/office/drawing/2010/main" val="0"/>
                              </a:ext>
                            </a:extLst>
                          </a:blip>
                          <a:stretch/>
                        </pic:blipFill>
                        <pic:spPr bwMode="auto">
                          <a:xfrm>
                            <a:off x="0" y="0"/>
                            <a:ext cx="3708400" cy="2870413"/>
                          </a:xfrm>
                          <a:prstGeom prst="rect">
                            <a:avLst/>
                          </a:prstGeom>
                        </pic:spPr>
                      </pic:pic>
                    </a:graphicData>
                  </a:graphic>
                </wp:anchor>
              </w:drawing>
            </w:r>
            <w:r w:rsidRPr="00EC7FA9">
              <w:rPr>
                <w:rFonts w:eastAsia="Arial" w:cs="Arial"/>
                <w:color w:val="000000"/>
                <w:sz w:val="24"/>
                <w:szCs w:val="24"/>
                <w:u w:val="single"/>
              </w:rPr>
              <w:t xml:space="preserve">Document 2. Graphique représentant la puissance du rayonnement infrarouge thermique (IR) émis vers l’espace par la Terre, en fonction de la longueur d’onde. </w:t>
            </w:r>
          </w:p>
          <w:p w14:paraId="4AA5F3F7" w14:textId="77777777" w:rsidR="009A436F" w:rsidRPr="00EC7FA9" w:rsidRDefault="009A436F" w:rsidP="00EC7FA9">
            <w:pPr>
              <w:spacing w:line="276" w:lineRule="auto"/>
              <w:jc w:val="both"/>
              <w:rPr>
                <w:rFonts w:cs="Arial"/>
                <w:sz w:val="24"/>
                <w:szCs w:val="24"/>
              </w:rPr>
            </w:pPr>
            <w:r w:rsidRPr="00EC7FA9">
              <w:rPr>
                <w:rFonts w:eastAsia="Arial" w:cs="Arial"/>
                <w:color w:val="000000"/>
                <w:sz w:val="24"/>
                <w:szCs w:val="24"/>
              </w:rPr>
              <w:t xml:space="preserve">La courbe en traits pointillés représente le spectre d’émission au niveau du sol ; la courbe en trait continu représente le spectre du rayonnement après traversée de l’atmosphère. </w:t>
            </w:r>
          </w:p>
          <w:p w14:paraId="5B8D1C1B" w14:textId="77777777" w:rsidR="009A436F" w:rsidRPr="00EC7FA9" w:rsidRDefault="009A436F" w:rsidP="00D046B2">
            <w:pPr>
              <w:spacing w:line="276" w:lineRule="auto"/>
              <w:jc w:val="both"/>
              <w:rPr>
                <w:rFonts w:cs="Arial"/>
                <w:sz w:val="24"/>
                <w:szCs w:val="24"/>
              </w:rPr>
            </w:pPr>
          </w:p>
          <w:p w14:paraId="4F7C0C54" w14:textId="77777777" w:rsidR="009A436F" w:rsidRPr="00EC7FA9" w:rsidRDefault="009A436F" w:rsidP="00D046B2">
            <w:pPr>
              <w:spacing w:line="276" w:lineRule="auto"/>
              <w:jc w:val="right"/>
              <w:rPr>
                <w:rFonts w:cs="Arial"/>
                <w:color w:val="000000" w:themeColor="text1"/>
                <w:sz w:val="24"/>
                <w:szCs w:val="24"/>
              </w:rPr>
            </w:pPr>
            <w:r w:rsidRPr="00EC7FA9">
              <w:rPr>
                <w:rFonts w:eastAsia="Times New Roman" w:cs="Arial"/>
                <w:color w:val="000000"/>
                <w:sz w:val="24"/>
                <w:szCs w:val="24"/>
              </w:rPr>
              <w:t>Source </w:t>
            </w:r>
            <w:r w:rsidRPr="00EC7FA9">
              <w:rPr>
                <w:rFonts w:eastAsia="Times New Roman" w:cs="Arial"/>
                <w:color w:val="000000" w:themeColor="text1"/>
                <w:sz w:val="24"/>
                <w:szCs w:val="24"/>
              </w:rPr>
              <w:t xml:space="preserve">: </w:t>
            </w:r>
            <w:hyperlink r:id="rId6" w:history="1">
              <w:r w:rsidRPr="00EC7FA9">
                <w:rPr>
                  <w:rStyle w:val="Lienhypertexte"/>
                  <w:rFonts w:eastAsia="Times New Roman" w:cs="Arial"/>
                  <w:color w:val="000000" w:themeColor="text1"/>
                  <w:sz w:val="24"/>
                  <w:szCs w:val="24"/>
                </w:rPr>
                <w:t>https://svt.ac-versailles.fr/spip.php?article258</w:t>
              </w:r>
            </w:hyperlink>
          </w:p>
        </w:tc>
      </w:tr>
    </w:tbl>
    <w:p w14:paraId="2A9897F9" w14:textId="77777777" w:rsidR="009A436F" w:rsidRPr="00EC7FA9" w:rsidRDefault="009A436F" w:rsidP="009A436F">
      <w:pPr>
        <w:jc w:val="both"/>
        <w:rPr>
          <w:rFonts w:eastAsia="Arial" w:cs="Arial"/>
          <w:color w:val="000000"/>
          <w:szCs w:val="24"/>
        </w:rPr>
      </w:pPr>
    </w:p>
    <w:p w14:paraId="3B0B0572" w14:textId="77777777" w:rsidR="009A436F" w:rsidRPr="00EC7FA9" w:rsidRDefault="009A436F" w:rsidP="009A436F">
      <w:pPr>
        <w:rPr>
          <w:szCs w:val="24"/>
        </w:rPr>
      </w:pPr>
    </w:p>
    <w:p w14:paraId="30DCC606" w14:textId="77777777" w:rsidR="009A436F" w:rsidRPr="00EC7FA9" w:rsidRDefault="009A436F" w:rsidP="009A436F">
      <w:pPr>
        <w:rPr>
          <w:szCs w:val="24"/>
        </w:rPr>
      </w:pPr>
    </w:p>
    <w:p w14:paraId="20A5A554" w14:textId="1BCBDDA7" w:rsidR="009A436F" w:rsidRPr="00EC7FA9" w:rsidRDefault="009A436F">
      <w:pPr>
        <w:rPr>
          <w:szCs w:val="24"/>
        </w:rPr>
      </w:pPr>
      <w:r w:rsidRPr="00EC7FA9">
        <w:rPr>
          <w:szCs w:val="24"/>
        </w:rPr>
        <w:br w:type="page"/>
      </w:r>
    </w:p>
    <w:p w14:paraId="4BBE9B8A" w14:textId="77777777" w:rsidR="009A436F" w:rsidRPr="00EC7FA9" w:rsidRDefault="009A436F" w:rsidP="009A436F">
      <w:pPr>
        <w:jc w:val="center"/>
        <w:rPr>
          <w:b/>
          <w:bCs/>
          <w:szCs w:val="24"/>
        </w:rPr>
      </w:pPr>
      <w:r w:rsidRPr="00EC7FA9">
        <w:rPr>
          <w:b/>
          <w:bCs/>
          <w:szCs w:val="24"/>
        </w:rPr>
        <w:lastRenderedPageBreak/>
        <w:t>ANNEXE A RENDRE AVEC LA COPIE</w:t>
      </w:r>
    </w:p>
    <w:p w14:paraId="49D3B9D9" w14:textId="77777777" w:rsidR="009A436F" w:rsidRPr="00EC7FA9" w:rsidRDefault="009A436F" w:rsidP="009A436F">
      <w:pPr>
        <w:pStyle w:val="NormalWeb"/>
        <w:jc w:val="center"/>
        <w:rPr>
          <w:rFonts w:ascii="Arial" w:eastAsia="Arial" w:hAnsi="Arial" w:cs="Arial"/>
          <w:bCs/>
          <w:caps/>
          <w:color w:val="000000" w:themeColor="text1"/>
          <w:u w:val="single"/>
        </w:rPr>
      </w:pPr>
      <w:r w:rsidRPr="00EC7FA9">
        <w:rPr>
          <w:rFonts w:ascii="Arial" w:eastAsia="Arial" w:hAnsi="Arial" w:cs="Arial"/>
          <w:bCs/>
          <w:color w:val="000000" w:themeColor="text1"/>
          <w:u w:val="single"/>
        </w:rPr>
        <w:t>Représentation schématique des rayonnements intervenant dans l’effet de serre.</w:t>
      </w:r>
    </w:p>
    <w:p w14:paraId="5A8D9B03" w14:textId="77777777" w:rsidR="009A436F" w:rsidRPr="00EC7FA9" w:rsidRDefault="009A436F" w:rsidP="009A436F">
      <w:pPr>
        <w:pStyle w:val="NormalWeb"/>
        <w:jc w:val="center"/>
        <w:rPr>
          <w:rFonts w:ascii="Arial" w:eastAsia="Arial" w:hAnsi="Arial" w:cs="Arial"/>
          <w:caps/>
          <w:color w:val="000000" w:themeColor="text1"/>
        </w:rPr>
      </w:pPr>
      <w:r w:rsidRPr="00EC7FA9">
        <w:rPr>
          <w:rFonts w:ascii="Arial" w:eastAsia="Arial" w:hAnsi="Arial" w:cs="Arial"/>
          <w:color w:val="000000" w:themeColor="text1"/>
        </w:rPr>
        <w:t xml:space="preserve">Le schéma est réalisé dans le cas particulier d’une surface rocheuse non-réfléchissante.   </w:t>
      </w:r>
    </w:p>
    <w:p w14:paraId="0580B27C" w14:textId="77777777" w:rsidR="009A436F" w:rsidRPr="00EC7FA9" w:rsidRDefault="009A436F" w:rsidP="009A436F">
      <w:pPr>
        <w:jc w:val="center"/>
        <w:rPr>
          <w:rFonts w:cs="Arial"/>
          <w:szCs w:val="24"/>
        </w:rPr>
      </w:pPr>
      <w:r w:rsidRPr="00EC7FA9">
        <w:rPr>
          <w:noProof/>
          <w:szCs w:val="24"/>
        </w:rPr>
        <w:drawing>
          <wp:inline distT="0" distB="0" distL="0" distR="0" wp14:anchorId="354C0435" wp14:editId="404A31D5">
            <wp:extent cx="6228000" cy="2853909"/>
            <wp:effectExtent l="0" t="2222" r="6032" b="6033"/>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a:picLocks noChangeAspect="1"/>
                    </pic:cNvPicPr>
                  </pic:nvPicPr>
                  <pic:blipFill>
                    <a:blip r:embed="rId7">
                      <a:extLst>
                        <a:ext uri="{28A0092B-C50C-407E-A947-70E740481C1C}">
                          <a14:useLocalDpi xmlns:a14="http://schemas.microsoft.com/office/drawing/2010/main" val="0"/>
                        </a:ext>
                      </a:extLst>
                    </a:blip>
                    <a:stretch/>
                  </pic:blipFill>
                  <pic:spPr bwMode="auto">
                    <a:xfrm rot="16200000">
                      <a:off x="0" y="0"/>
                      <a:ext cx="6228000" cy="2853909"/>
                    </a:xfrm>
                    <a:prstGeom prst="rect">
                      <a:avLst/>
                    </a:prstGeom>
                  </pic:spPr>
                </pic:pic>
              </a:graphicData>
            </a:graphic>
          </wp:inline>
        </w:drawing>
      </w:r>
    </w:p>
    <w:p w14:paraId="77031161" w14:textId="77777777" w:rsidR="009A436F" w:rsidRPr="00EC7FA9" w:rsidRDefault="009A436F" w:rsidP="009A436F">
      <w:pPr>
        <w:rPr>
          <w:szCs w:val="24"/>
        </w:rPr>
      </w:pPr>
    </w:p>
    <w:p w14:paraId="0DC4567E" w14:textId="77777777" w:rsidR="009A436F" w:rsidRPr="00EC7FA9" w:rsidRDefault="009A436F" w:rsidP="009A436F">
      <w:pPr>
        <w:rPr>
          <w:szCs w:val="24"/>
        </w:rPr>
      </w:pPr>
    </w:p>
    <w:p w14:paraId="0C203075" w14:textId="77777777" w:rsidR="009A436F" w:rsidRPr="00EC7FA9" w:rsidRDefault="009A436F" w:rsidP="004061CB">
      <w:pPr>
        <w:rPr>
          <w:rFonts w:cs="Arial"/>
          <w:szCs w:val="24"/>
        </w:rPr>
      </w:pPr>
    </w:p>
    <w:sectPr w:rsidR="009A436F" w:rsidRPr="00EC7FA9" w:rsidSect="00B507E8">
      <w:pgSz w:w="11906" w:h="16838"/>
      <w:pgMar w:top="794" w:right="794" w:bottom="79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embedRegular r:id="rId1" w:subsetted="1" w:fontKey="{BC132CA4-0ECD-49B6-8D1B-94A3DC013933}"/>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639"/>
    <w:rsid w:val="000529F4"/>
    <w:rsid w:val="00127733"/>
    <w:rsid w:val="0021216B"/>
    <w:rsid w:val="00290B46"/>
    <w:rsid w:val="0030164E"/>
    <w:rsid w:val="00336093"/>
    <w:rsid w:val="003B05DB"/>
    <w:rsid w:val="004061CB"/>
    <w:rsid w:val="004468F1"/>
    <w:rsid w:val="0045319B"/>
    <w:rsid w:val="005377FE"/>
    <w:rsid w:val="00577639"/>
    <w:rsid w:val="0059619F"/>
    <w:rsid w:val="006A36CD"/>
    <w:rsid w:val="00874167"/>
    <w:rsid w:val="00902983"/>
    <w:rsid w:val="00985BBF"/>
    <w:rsid w:val="00986F51"/>
    <w:rsid w:val="009A436F"/>
    <w:rsid w:val="00B21A0F"/>
    <w:rsid w:val="00B507E8"/>
    <w:rsid w:val="00C96450"/>
    <w:rsid w:val="00CA0DF4"/>
    <w:rsid w:val="00CC0EF0"/>
    <w:rsid w:val="00D461E7"/>
    <w:rsid w:val="00EA5A16"/>
    <w:rsid w:val="00EC7FA9"/>
    <w:rsid w:val="00F178C2"/>
    <w:rsid w:val="00F27508"/>
    <w:rsid w:val="00FB193F"/>
    <w:rsid w:val="00FE01A2"/>
    <w:rsid w:val="00FE57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EC5BE"/>
  <w15:chartTrackingRefBased/>
  <w15:docId w15:val="{7375572C-F698-4170-9520-3C31F0DDF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6CD"/>
    <w:rPr>
      <w:rFonts w:cs="Times New Roman"/>
      <w:szCs w:val="22"/>
    </w:rPr>
  </w:style>
  <w:style w:type="paragraph" w:styleId="Titre1">
    <w:name w:val="heading 1"/>
    <w:basedOn w:val="Normal"/>
    <w:next w:val="Normal"/>
    <w:link w:val="Titre1Car"/>
    <w:uiPriority w:val="9"/>
    <w:qFormat/>
    <w:rsid w:val="000529F4"/>
    <w:pPr>
      <w:keepNext/>
      <w:outlineLvl w:val="0"/>
    </w:pPr>
    <w:rPr>
      <w:rFonts w:eastAsiaTheme="majorEastAsia" w:cstheme="majorBidi"/>
      <w:b/>
      <w:bCs/>
      <w:kern w:val="32"/>
      <w:sz w:val="40"/>
      <w:szCs w:val="32"/>
      <w:u w:val="single"/>
    </w:rPr>
  </w:style>
  <w:style w:type="paragraph" w:styleId="Titre2">
    <w:name w:val="heading 2"/>
    <w:basedOn w:val="Normal"/>
    <w:next w:val="Normal"/>
    <w:link w:val="Titre2Car"/>
    <w:uiPriority w:val="9"/>
    <w:semiHidden/>
    <w:unhideWhenUsed/>
    <w:qFormat/>
    <w:rsid w:val="000529F4"/>
    <w:pPr>
      <w:keepNext/>
      <w:tabs>
        <w:tab w:val="left" w:pos="567"/>
      </w:tabs>
      <w:outlineLvl w:val="1"/>
    </w:pPr>
    <w:rPr>
      <w:rFonts w:eastAsiaTheme="majorEastAsia" w:cstheme="majorBidi"/>
      <w:b/>
      <w:bCs/>
      <w:iCs/>
      <w:sz w:val="32"/>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529F4"/>
    <w:rPr>
      <w:rFonts w:eastAsiaTheme="majorEastAsia" w:cstheme="majorBidi"/>
      <w:b/>
      <w:bCs/>
      <w:kern w:val="32"/>
      <w:sz w:val="40"/>
      <w:szCs w:val="32"/>
      <w:u w:val="single"/>
    </w:rPr>
  </w:style>
  <w:style w:type="character" w:customStyle="1" w:styleId="Titre2Car">
    <w:name w:val="Titre 2 Car"/>
    <w:basedOn w:val="Policepardfaut"/>
    <w:link w:val="Titre2"/>
    <w:uiPriority w:val="9"/>
    <w:semiHidden/>
    <w:rsid w:val="000529F4"/>
    <w:rPr>
      <w:rFonts w:eastAsiaTheme="majorEastAsia" w:cstheme="majorBidi"/>
      <w:b/>
      <w:bCs/>
      <w:iCs/>
      <w:sz w:val="32"/>
      <w:szCs w:val="28"/>
      <w:u w:val="single"/>
    </w:rPr>
  </w:style>
  <w:style w:type="table" w:styleId="Grilledutableau">
    <w:name w:val="Table Grid"/>
    <w:basedOn w:val="TableauNormal"/>
    <w:uiPriority w:val="39"/>
    <w:rsid w:val="00577639"/>
    <w:rPr>
      <w:rFonts w:eastAsia="Calibri" w:cs="Times New Roman"/>
      <w:sz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77639"/>
    <w:rPr>
      <w:color w:val="0000FF" w:themeColor="hyperlink"/>
      <w:u w:val="single"/>
    </w:rPr>
  </w:style>
  <w:style w:type="paragraph" w:styleId="NormalWeb">
    <w:name w:val="Normal (Web)"/>
    <w:basedOn w:val="Normal"/>
    <w:uiPriority w:val="99"/>
    <w:unhideWhenUsed/>
    <w:rsid w:val="009A436F"/>
    <w:pPr>
      <w:spacing w:before="100" w:beforeAutospacing="1" w:after="100" w:afterAutospacing="1"/>
    </w:pPr>
    <w:rPr>
      <w:rFonts w:ascii="Times New Roman" w:hAnsi="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vt.ac-versailles.fr/spip.php?article258" TargetMode="External"/><Relationship Id="rId5" Type="http://schemas.openxmlformats.org/officeDocument/2006/relationships/image" Target="media/image1.png"/><Relationship Id="rId4" Type="http://schemas.openxmlformats.org/officeDocument/2006/relationships/hyperlink" Target="http://labolycee.org" TargetMode="Externa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410</Words>
  <Characters>2258</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CLEMENT</dc:creator>
  <cp:keywords/>
  <dc:description/>
  <cp:lastModifiedBy>Jocelyn CLEMENT</cp:lastModifiedBy>
  <cp:revision>3</cp:revision>
  <dcterms:created xsi:type="dcterms:W3CDTF">2020-06-07T09:48:00Z</dcterms:created>
  <dcterms:modified xsi:type="dcterms:W3CDTF">2020-06-07T09:49:00Z</dcterms:modified>
</cp:coreProperties>
</file>