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BA6D5B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680B7187" w:rsidR="00CA0DF4" w:rsidRDefault="00CA0DF4" w:rsidP="004061CB">
      <w:pPr>
        <w:rPr>
          <w:rFonts w:cs="Arial"/>
          <w:szCs w:val="24"/>
        </w:rPr>
      </w:pPr>
    </w:p>
    <w:p w14:paraId="09D6FE26" w14:textId="77777777" w:rsidR="00D82434" w:rsidRPr="00D82434" w:rsidRDefault="00D82434" w:rsidP="00D82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spacing w:line="276" w:lineRule="auto"/>
        <w:jc w:val="center"/>
        <w:rPr>
          <w:rFonts w:cs="Arial"/>
          <w:b/>
          <w:bCs/>
          <w:color w:val="000000" w:themeColor="text1"/>
        </w:rPr>
      </w:pPr>
      <w:r w:rsidRPr="00D82434">
        <w:rPr>
          <w:rFonts w:cs="Arial"/>
          <w:b/>
          <w:bCs/>
          <w:color w:val="000000" w:themeColor="text1"/>
        </w:rPr>
        <w:t>LE RAYONNEMENT SOLAIRE REÇU SUR TERRE</w:t>
      </w:r>
    </w:p>
    <w:p w14:paraId="17E0B8C5" w14:textId="77777777" w:rsidR="00D82434" w:rsidRPr="00A17CB3" w:rsidRDefault="00D82434" w:rsidP="00D82434">
      <w:pPr>
        <w:pStyle w:val="Corpsdetexte"/>
        <w:suppressAutoHyphens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17CB3">
        <w:rPr>
          <w:rFonts w:ascii="Arial" w:hAnsi="Arial" w:cs="Arial"/>
          <w:color w:val="000000" w:themeColor="text1"/>
        </w:rPr>
        <w:t xml:space="preserve">L’exercice s’intéresse aux caractéristiques du rayonnement solaire reçu sur Terre. </w:t>
      </w:r>
    </w:p>
    <w:p w14:paraId="231D238D" w14:textId="77777777" w:rsidR="00D82434" w:rsidRPr="006A48E1" w:rsidRDefault="00D82434" w:rsidP="00D82434">
      <w:pPr>
        <w:pStyle w:val="Corpsdetexte"/>
        <w:suppressAutoHyphens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17CB3">
        <w:rPr>
          <w:rFonts w:ascii="Arial" w:hAnsi="Arial" w:cs="Arial"/>
          <w:color w:val="000000" w:themeColor="text1"/>
        </w:rPr>
        <w:t>Donnée :</w:t>
      </w:r>
      <w:r w:rsidRPr="006A48E1">
        <w:rPr>
          <w:rFonts w:ascii="Arial" w:hAnsi="Arial" w:cs="Arial"/>
          <w:color w:val="000000" w:themeColor="text1"/>
        </w:rPr>
        <w:t xml:space="preserve"> la vitesse de propagation de la lumière dans le vide vaut c</w:t>
      </w:r>
      <w:r>
        <w:rPr>
          <w:rFonts w:ascii="Arial" w:hAnsi="Arial" w:cs="Arial"/>
          <w:color w:val="000000" w:themeColor="text1"/>
        </w:rPr>
        <w:t xml:space="preserve"> </w:t>
      </w:r>
      <w:r w:rsidRPr="006A48E1">
        <w:rPr>
          <w:rFonts w:ascii="Arial" w:hAnsi="Arial" w:cs="Arial"/>
          <w:color w:val="000000" w:themeColor="text1"/>
        </w:rPr>
        <w:t>=</w:t>
      </w:r>
      <w:r>
        <w:rPr>
          <w:rFonts w:ascii="Arial" w:hAnsi="Arial" w:cs="Arial"/>
          <w:color w:val="000000" w:themeColor="text1"/>
        </w:rPr>
        <w:t xml:space="preserve"> </w:t>
      </w:r>
      <w:r w:rsidRPr="006A48E1">
        <w:rPr>
          <w:rFonts w:ascii="Arial" w:hAnsi="Arial" w:cs="Arial"/>
          <w:color w:val="000000" w:themeColor="text1"/>
        </w:rPr>
        <w:t>3,0</w:t>
      </w:r>
      <w:r>
        <w:rPr>
          <w:rFonts w:ascii="Arial" w:hAnsi="Arial" w:cs="Arial"/>
          <w:color w:val="000000" w:themeColor="text1"/>
        </w:rPr>
        <w:t xml:space="preserve"> </w:t>
      </w:r>
      <w:r w:rsidRPr="006A48E1">
        <w:rPr>
          <w:rFonts w:ascii="Arial" w:hAnsi="Arial" w:cs="Arial"/>
          <w:color w:val="000000" w:themeColor="text1"/>
        </w:rPr>
        <w:t>×</w:t>
      </w:r>
      <w:r>
        <w:rPr>
          <w:rFonts w:ascii="Arial" w:hAnsi="Arial" w:cs="Arial"/>
          <w:color w:val="000000" w:themeColor="text1"/>
        </w:rPr>
        <w:t xml:space="preserve"> </w:t>
      </w:r>
      <w:r w:rsidRPr="006A48E1">
        <w:rPr>
          <w:rFonts w:ascii="Arial" w:hAnsi="Arial" w:cs="Arial"/>
          <w:color w:val="000000" w:themeColor="text1"/>
        </w:rPr>
        <w:t>10</w:t>
      </w:r>
      <w:r w:rsidRPr="006A48E1">
        <w:rPr>
          <w:rFonts w:ascii="Arial" w:hAnsi="Arial" w:cs="Arial"/>
          <w:color w:val="000000" w:themeColor="text1"/>
          <w:vertAlign w:val="superscript"/>
        </w:rPr>
        <w:t>8</w:t>
      </w:r>
      <w:r w:rsidRPr="006A48E1">
        <w:rPr>
          <w:rFonts w:ascii="Arial" w:hAnsi="Arial" w:cs="Arial"/>
          <w:color w:val="000000" w:themeColor="text1"/>
        </w:rPr>
        <w:t> m∙s</w:t>
      </w:r>
      <w:r w:rsidRPr="006A48E1">
        <w:rPr>
          <w:rFonts w:ascii="Arial" w:hAnsi="Arial" w:cs="Arial"/>
          <w:color w:val="000000" w:themeColor="text1"/>
          <w:vertAlign w:val="superscript"/>
        </w:rPr>
        <w:t>-1</w:t>
      </w:r>
    </w:p>
    <w:p w14:paraId="2FE9A4BA" w14:textId="77777777" w:rsidR="00D82434" w:rsidRDefault="00D82434" w:rsidP="00D82434">
      <w:pPr>
        <w:pStyle w:val="Corpsdetexte"/>
        <w:suppressAutoHyphens/>
        <w:spacing w:line="276" w:lineRule="auto"/>
        <w:jc w:val="both"/>
        <w:rPr>
          <w:rFonts w:ascii="Arial" w:hAnsi="Arial" w:cs="Arial"/>
          <w:color w:val="000000"/>
        </w:rPr>
      </w:pPr>
    </w:p>
    <w:p w14:paraId="31613881" w14:textId="77777777" w:rsidR="00D82434" w:rsidRPr="006A48E1" w:rsidRDefault="00D82434" w:rsidP="00D82434">
      <w:pPr>
        <w:pStyle w:val="Corpsdetexte"/>
        <w:suppressAutoHyphens/>
        <w:spacing w:line="276" w:lineRule="auto"/>
        <w:jc w:val="both"/>
        <w:rPr>
          <w:rFonts w:ascii="Arial" w:hAnsi="Arial" w:cs="Arial"/>
          <w:color w:val="000000"/>
        </w:rPr>
      </w:pPr>
      <w:r w:rsidRPr="006A48E1">
        <w:rPr>
          <w:rFonts w:ascii="Arial" w:hAnsi="Arial" w:cs="Arial"/>
          <w:color w:val="000000"/>
        </w:rPr>
        <w:t xml:space="preserve">PARTIE </w:t>
      </w:r>
      <w:r w:rsidRPr="00A17CB3">
        <w:rPr>
          <w:rFonts w:ascii="Arial" w:hAnsi="Arial" w:cs="Arial"/>
          <w:color w:val="000000"/>
        </w:rPr>
        <w:t>A.</w:t>
      </w:r>
      <w:r w:rsidRPr="006A48E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TEMPÉRATURE DE LA SURFACE DU</w:t>
      </w:r>
      <w:r w:rsidRPr="006A48E1">
        <w:rPr>
          <w:rFonts w:ascii="Arial" w:hAnsi="Arial" w:cs="Arial"/>
          <w:color w:val="000000"/>
        </w:rPr>
        <w:t xml:space="preserve"> SOLEIL. 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343"/>
      </w:tblGrid>
      <w:tr w:rsidR="00D82434" w:rsidRPr="004278F6" w14:paraId="10FA71D3" w14:textId="77777777" w:rsidTr="00BA6D5B">
        <w:tc>
          <w:tcPr>
            <w:tcW w:w="10343" w:type="dxa"/>
            <w:shd w:val="clear" w:color="auto" w:fill="auto"/>
            <w:tcMar>
              <w:left w:w="54" w:type="dxa"/>
            </w:tcMar>
          </w:tcPr>
          <w:p w14:paraId="79C18AE5" w14:textId="77777777" w:rsidR="00D82434" w:rsidRPr="006A48E1" w:rsidRDefault="00D82434" w:rsidP="00496E23">
            <w:pPr>
              <w:suppressAutoHyphens/>
              <w:spacing w:line="276" w:lineRule="auto"/>
              <w:rPr>
                <w:rFonts w:cs="Arial"/>
              </w:rPr>
            </w:pPr>
            <w:r w:rsidRPr="006A48E1">
              <w:rPr>
                <w:rFonts w:cs="Arial"/>
                <w:color w:val="000000"/>
              </w:rPr>
              <w:t xml:space="preserve">Document 1. Spectre du </w:t>
            </w:r>
            <w:r>
              <w:rPr>
                <w:rFonts w:cs="Arial"/>
                <w:color w:val="000000"/>
              </w:rPr>
              <w:t>rayonnement émis par le Soleil</w:t>
            </w:r>
            <w:r w:rsidRPr="006A48E1">
              <w:rPr>
                <w:rFonts w:cs="Arial"/>
                <w:color w:val="000000"/>
              </w:rPr>
              <w:t xml:space="preserve">.                                    </w:t>
            </w:r>
          </w:p>
        </w:tc>
      </w:tr>
      <w:tr w:rsidR="00D82434" w:rsidRPr="004278F6" w14:paraId="53C6DC8D" w14:textId="77777777" w:rsidTr="00BA6D5B">
        <w:tc>
          <w:tcPr>
            <w:tcW w:w="10343" w:type="dxa"/>
            <w:shd w:val="clear" w:color="auto" w:fill="auto"/>
            <w:tcMar>
              <w:left w:w="54" w:type="dxa"/>
            </w:tcMar>
          </w:tcPr>
          <w:p w14:paraId="72ED5E3A" w14:textId="77777777" w:rsidR="00D82434" w:rsidRDefault="00D82434" w:rsidP="00496E23">
            <w:pPr>
              <w:suppressAutoHyphens/>
              <w:spacing w:line="276" w:lineRule="auto"/>
              <w:jc w:val="center"/>
              <w:rPr>
                <w:rFonts w:cs="Arial"/>
                <w:color w:val="000000" w:themeColor="text1"/>
              </w:rPr>
            </w:pPr>
            <w:r w:rsidRPr="006A48E1">
              <w:rPr>
                <w:rFonts w:cs="Arial"/>
                <w:noProof/>
                <w:color w:val="000000" w:themeColor="text1"/>
              </w:rPr>
              <w:drawing>
                <wp:inline distT="0" distB="0" distL="0" distR="0" wp14:anchorId="04549008" wp14:editId="3B263901">
                  <wp:extent cx="4172256" cy="2829133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e-spectre2-17N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256" cy="282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4C837" w14:textId="77777777" w:rsidR="00D82434" w:rsidRDefault="00D82434" w:rsidP="00496E23">
            <w:pPr>
              <w:suppressAutoHyphens/>
              <w:spacing w:line="276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Le spectre de corps noir modélisant au mieux le spectre d’émission solaire est indiqué sur la courbe en trait épais. </w:t>
            </w:r>
          </w:p>
          <w:p w14:paraId="44C1A43F" w14:textId="77777777" w:rsidR="00D82434" w:rsidRPr="006A48E1" w:rsidRDefault="00D82434" w:rsidP="00496E23">
            <w:pPr>
              <w:suppressAutoHyphens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6A48E1">
              <w:rPr>
                <w:rFonts w:cs="Arial"/>
                <w:color w:val="000000"/>
              </w:rPr>
              <w:t xml:space="preserve"> (Source : </w:t>
            </w:r>
            <w:hyperlink r:id="rId6">
              <w:proofErr w:type="spellStart"/>
              <w:r w:rsidRPr="006A48E1">
                <w:rPr>
                  <w:rStyle w:val="LienInternet"/>
                  <w:rFonts w:cs="Arial"/>
                  <w:color w:val="555555"/>
                </w:rPr>
                <w:t>AbulÉdu-fr</w:t>
              </w:r>
              <w:proofErr w:type="spellEnd"/>
            </w:hyperlink>
            <w:r w:rsidRPr="006A48E1">
              <w:rPr>
                <w:rFonts w:cs="Arial"/>
                <w:color w:val="000000"/>
              </w:rPr>
              <w:t>)</w:t>
            </w:r>
          </w:p>
        </w:tc>
      </w:tr>
    </w:tbl>
    <w:p w14:paraId="0F07FAFF" w14:textId="77777777" w:rsidR="00D82434" w:rsidRPr="006A48E1" w:rsidRDefault="00D82434" w:rsidP="00D82434">
      <w:pPr>
        <w:suppressAutoHyphens/>
        <w:spacing w:line="276" w:lineRule="auto"/>
        <w:jc w:val="both"/>
        <w:rPr>
          <w:rFonts w:cs="Arial"/>
          <w:color w:val="000000"/>
        </w:rPr>
      </w:pPr>
    </w:p>
    <w:p w14:paraId="4034C015" w14:textId="77777777" w:rsidR="00D82434" w:rsidRPr="006A48E1" w:rsidRDefault="00D82434" w:rsidP="00BA6D5B">
      <w:pPr>
        <w:suppressAutoHyphens/>
        <w:spacing w:line="276" w:lineRule="auto"/>
        <w:jc w:val="both"/>
      </w:pPr>
      <w:r w:rsidRPr="006A48E1">
        <w:rPr>
          <w:rFonts w:cs="Arial"/>
          <w:color w:val="000000"/>
        </w:rPr>
        <w:t xml:space="preserve">1- </w:t>
      </w:r>
      <w:r w:rsidRPr="006A48E1">
        <w:rPr>
          <w:rFonts w:cs="Arial"/>
        </w:rPr>
        <w:t xml:space="preserve">Selon la loi de Wien, la longueur d’onde d’émission maximale </w:t>
      </w:r>
      <w:r>
        <w:rPr>
          <w:rFonts w:cs="Arial"/>
        </w:rPr>
        <w:t xml:space="preserve">d’un corps noir </w:t>
      </w:r>
      <w:r w:rsidRPr="006A48E1">
        <w:rPr>
          <w:rFonts w:cs="Arial"/>
        </w:rPr>
        <w:t>est inversement proportionnelle à la température absolue de la surface d’</w:t>
      </w:r>
      <w:r>
        <w:rPr>
          <w:rFonts w:cs="Arial"/>
        </w:rPr>
        <w:t xml:space="preserve">une </w:t>
      </w:r>
      <w:r w:rsidRPr="006A48E1">
        <w:rPr>
          <w:rFonts w:cs="Arial"/>
        </w:rPr>
        <w:t>étoile selon la formule :</w:t>
      </w:r>
    </w:p>
    <w:p w14:paraId="42B9CF5A" w14:textId="77777777" w:rsidR="00D82434" w:rsidRPr="00076116" w:rsidRDefault="00D82434" w:rsidP="00D82434">
      <w:pPr>
        <w:pStyle w:val="Defaul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6D5494D9" w14:textId="77777777" w:rsidR="00D82434" w:rsidRPr="006A48E1" w:rsidRDefault="00D82434" w:rsidP="00D82434">
      <w:pPr>
        <w:suppressAutoHyphens/>
        <w:spacing w:line="276" w:lineRule="auto"/>
        <w:rPr>
          <w:rFonts w:cs="Arial"/>
          <w:color w:val="000000" w:themeColor="text1"/>
        </w:rPr>
      </w:pPr>
    </w:p>
    <w:p w14:paraId="60DF2AE9" w14:textId="77777777" w:rsidR="00D82434" w:rsidRPr="006A48E1" w:rsidRDefault="00D82434" w:rsidP="00BA6D5B">
      <w:pPr>
        <w:suppressAutoHyphens/>
        <w:spacing w:line="276" w:lineRule="auto"/>
        <w:jc w:val="both"/>
        <w:rPr>
          <w:rFonts w:cs="Arial"/>
          <w:color w:val="000000" w:themeColor="text1"/>
        </w:rPr>
      </w:pPr>
      <w:proofErr w:type="gramStart"/>
      <w:r>
        <w:rPr>
          <w:rFonts w:cs="Arial"/>
          <w:color w:val="000000" w:themeColor="text1"/>
        </w:rPr>
        <w:t>o</w:t>
      </w:r>
      <w:r w:rsidRPr="006A48E1">
        <w:rPr>
          <w:rFonts w:cs="Arial"/>
          <w:color w:val="000000" w:themeColor="text1"/>
        </w:rPr>
        <w:t>ù</w:t>
      </w:r>
      <w:proofErr w:type="gramEnd"/>
      <w:r w:rsidRPr="006A48E1">
        <w:rPr>
          <w:rFonts w:cs="Arial"/>
          <w:color w:val="000000" w:themeColor="text1"/>
        </w:rPr>
        <w:t xml:space="preserve"> </w:t>
      </w:r>
      <m:oMath>
        <m:r>
          <w:rPr>
            <w:rFonts w:ascii="Cambria Math" w:hAnsi="Cambria Math" w:cs="Arial"/>
            <w:color w:val="000000" w:themeColor="text1"/>
          </w:rPr>
          <m:t>T</m:t>
        </m:r>
      </m:oMath>
      <w:r w:rsidRPr="006A48E1">
        <w:rPr>
          <w:rFonts w:cs="Arial"/>
          <w:color w:val="000000" w:themeColor="text1"/>
        </w:rPr>
        <w:t xml:space="preserve"> représente la température absolue (exprimée en Kelvin), </w:t>
      </w:r>
      <m:oMath>
        <m:r>
          <w:rPr>
            <w:rFonts w:ascii="Cambria Math" w:hAnsi="Cambria Math" w:cs="Arial"/>
            <w:color w:val="000000" w:themeColor="text1"/>
          </w:rPr>
          <m:t>λ</m:t>
        </m:r>
      </m:oMath>
      <w:r w:rsidRPr="006A48E1">
        <w:rPr>
          <w:rFonts w:cs="Arial"/>
          <w:color w:val="000000"/>
          <w:vertAlign w:val="subscript"/>
        </w:rPr>
        <w:t>max</w:t>
      </w:r>
      <w:r w:rsidRPr="006A48E1">
        <w:rPr>
          <w:rFonts w:cs="Arial"/>
          <w:color w:val="000000" w:themeColor="text1"/>
        </w:rPr>
        <w:t xml:space="preserve"> la longueur d’onde du maximum d’émission</w:t>
      </w:r>
      <w:r>
        <w:rPr>
          <w:rFonts w:cs="Arial"/>
          <w:color w:val="000000" w:themeColor="text1"/>
        </w:rPr>
        <w:t xml:space="preserve"> (exprimée en mètre)</w:t>
      </w:r>
      <w:r w:rsidRPr="006A48E1">
        <w:rPr>
          <w:rFonts w:cs="Arial"/>
          <w:color w:val="000000" w:themeColor="text1"/>
        </w:rPr>
        <w:t xml:space="preserve"> et </w:t>
      </w:r>
      <m:oMath>
        <m:r>
          <w:rPr>
            <w:rFonts w:ascii="Cambria Math" w:hAnsi="Cambria Math" w:cs="Arial"/>
            <w:color w:val="000000" w:themeColor="text1"/>
          </w:rPr>
          <m:t>k</m:t>
        </m:r>
      </m:oMath>
      <w:r w:rsidRPr="006A48E1">
        <w:rPr>
          <w:rFonts w:cs="Arial"/>
          <w:color w:val="000000" w:themeColor="text1"/>
        </w:rPr>
        <w:t xml:space="preserve"> une constante de valeur 2,89 × 10</w:t>
      </w:r>
      <w:r w:rsidRPr="006A48E1">
        <w:rPr>
          <w:rFonts w:eastAsia="Arial" w:cs="Arial"/>
          <w:color w:val="000000" w:themeColor="text1"/>
          <w:vertAlign w:val="superscript"/>
        </w:rPr>
        <w:t>‒</w:t>
      </w:r>
      <w:r w:rsidRPr="006A48E1">
        <w:rPr>
          <w:rFonts w:cs="Arial"/>
          <w:color w:val="000000" w:themeColor="text1"/>
          <w:vertAlign w:val="superscript"/>
        </w:rPr>
        <w:t>3</w:t>
      </w:r>
      <w:r>
        <w:rPr>
          <w:rFonts w:cs="Arial"/>
          <w:color w:val="000000" w:themeColor="text1"/>
        </w:rPr>
        <w:t> </w:t>
      </w:r>
      <w:proofErr w:type="spellStart"/>
      <w:r>
        <w:rPr>
          <w:rFonts w:cs="Arial"/>
          <w:color w:val="000000" w:themeColor="text1"/>
        </w:rPr>
        <w:t>m</w:t>
      </w:r>
      <w:r w:rsidRPr="006A48E1">
        <w:rPr>
          <w:rFonts w:cs="Arial"/>
          <w:color w:val="000000" w:themeColor="text1"/>
        </w:rPr>
        <w:t>∙K</w:t>
      </w:r>
      <w:proofErr w:type="spellEnd"/>
      <w:r w:rsidRPr="006A48E1">
        <w:rPr>
          <w:rFonts w:cs="Arial"/>
          <w:color w:val="000000" w:themeColor="text1"/>
        </w:rPr>
        <w:t xml:space="preserve">. </w:t>
      </w:r>
    </w:p>
    <w:p w14:paraId="6C7E2401" w14:textId="77777777" w:rsidR="00D82434" w:rsidRPr="006A48E1" w:rsidRDefault="00D82434" w:rsidP="00BA6D5B">
      <w:pPr>
        <w:spacing w:line="276" w:lineRule="auto"/>
        <w:rPr>
          <w:rFonts w:cs="Arial"/>
          <w:color w:val="000000" w:themeColor="text1"/>
        </w:rPr>
      </w:pPr>
      <w:r w:rsidRPr="00AA4069">
        <w:rPr>
          <w:rFonts w:cs="Arial"/>
          <w:color w:val="000000" w:themeColor="text1"/>
        </w:rPr>
        <w:t>À l’aide de ces informations et du document 1, déterminer la température de surface du Soleil.</w:t>
      </w:r>
    </w:p>
    <w:p w14:paraId="3E3821C4" w14:textId="77777777" w:rsidR="00D82434" w:rsidRPr="006A48E1" w:rsidRDefault="00D82434" w:rsidP="00D82434">
      <w:pPr>
        <w:rPr>
          <w:rFonts w:cs="Arial"/>
          <w:color w:val="000000"/>
          <w:u w:val="single"/>
        </w:rPr>
      </w:pPr>
      <w:r w:rsidRPr="006A48E1">
        <w:rPr>
          <w:rFonts w:cs="Arial"/>
          <w:color w:val="000000"/>
          <w:u w:val="single"/>
        </w:rPr>
        <w:br w:type="page"/>
      </w:r>
    </w:p>
    <w:p w14:paraId="0A742928" w14:textId="77777777" w:rsidR="00D82434" w:rsidRPr="00A17CB3" w:rsidRDefault="00D82434" w:rsidP="00D82434">
      <w:pPr>
        <w:pStyle w:val="Corpsdetexte"/>
        <w:suppressAutoHyphens/>
        <w:spacing w:line="276" w:lineRule="auto"/>
        <w:jc w:val="both"/>
        <w:rPr>
          <w:rFonts w:ascii="Arial" w:hAnsi="Arial" w:cs="Arial"/>
          <w:u w:val="single"/>
        </w:rPr>
      </w:pPr>
      <w:r w:rsidRPr="00A17CB3">
        <w:rPr>
          <w:rFonts w:ascii="Arial" w:hAnsi="Arial" w:cs="Arial"/>
          <w:color w:val="000000"/>
          <w:u w:val="single"/>
        </w:rPr>
        <w:lastRenderedPageBreak/>
        <w:t>PARTIE B. ÉNERGIE SOLAIRE REÇUE PAR LA TERRE</w:t>
      </w:r>
      <w:r w:rsidRPr="00A17CB3">
        <w:rPr>
          <w:rFonts w:ascii="Arial" w:hAnsi="Arial" w:cs="Arial"/>
          <w:u w:val="single"/>
        </w:rPr>
        <w:t xml:space="preserve"> </w:t>
      </w:r>
    </w:p>
    <w:tbl>
      <w:tblPr>
        <w:tblStyle w:val="Grilledutableau"/>
        <w:tblpPr w:leftFromText="141" w:rightFromText="141" w:vertAnchor="text" w:horzAnchor="margin" w:tblpY="156"/>
        <w:tblW w:w="1034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  <w:gridCol w:w="5877"/>
      </w:tblGrid>
      <w:tr w:rsidR="00D82434" w:rsidRPr="004278F6" w14:paraId="2C75FEF1" w14:textId="77777777" w:rsidTr="00BA6D5B">
        <w:tc>
          <w:tcPr>
            <w:tcW w:w="10343" w:type="dxa"/>
            <w:gridSpan w:val="2"/>
          </w:tcPr>
          <w:p w14:paraId="255BABEA" w14:textId="77777777" w:rsidR="00D82434" w:rsidRPr="00A17CB3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color w:val="000000"/>
                <w:u w:val="single"/>
              </w:rPr>
            </w:pPr>
            <w:r w:rsidRPr="00A17CB3">
              <w:rPr>
                <w:color w:val="000000"/>
                <w:u w:val="single"/>
              </w:rPr>
              <w:t>Document 2. Modélisation permettant le calcul de la puissance rayonnée.</w:t>
            </w:r>
          </w:p>
          <w:p w14:paraId="48DEF551" w14:textId="77777777" w:rsidR="00D82434" w:rsidRPr="00A17CB3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</w:p>
        </w:tc>
      </w:tr>
      <w:tr w:rsidR="00D82434" w:rsidRPr="004278F6" w14:paraId="7CAC1C19" w14:textId="77777777" w:rsidTr="00BA6D5B">
        <w:tc>
          <w:tcPr>
            <w:tcW w:w="4466" w:type="dxa"/>
          </w:tcPr>
          <w:p w14:paraId="45C22736" w14:textId="77777777" w:rsidR="00D82434" w:rsidRPr="00BA6D5B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color w:val="535353"/>
                <w:sz w:val="24"/>
                <w:szCs w:val="24"/>
              </w:rPr>
            </w:pPr>
            <w:r w:rsidRPr="00BA6D5B">
              <w:rPr>
                <w:color w:val="000000" w:themeColor="text1"/>
                <w:sz w:val="24"/>
                <w:szCs w:val="24"/>
              </w:rPr>
              <w:t>À une distance donnée du Soleil, la totalité de la puissance émise par le Soleil se trouve uniformément répartie sur une sphère de rayon égal à cette distance.</w:t>
            </w:r>
            <w:r w:rsidRPr="00BA6D5B">
              <w:rPr>
                <w:color w:val="535353"/>
                <w:sz w:val="24"/>
                <w:szCs w:val="24"/>
              </w:rPr>
              <w:t xml:space="preserve"> </w:t>
            </w:r>
          </w:p>
          <w:p w14:paraId="44671D48" w14:textId="77777777" w:rsidR="00D82434" w:rsidRPr="00BA6D5B" w:rsidRDefault="00D82434" w:rsidP="00496E23">
            <w:pPr>
              <w:pStyle w:val="Paragraphedeliste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BA6D5B">
              <w:rPr>
                <w:sz w:val="24"/>
                <w:szCs w:val="24"/>
              </w:rPr>
              <w:t xml:space="preserve">Sur le schéma ci-contre, la Terre et le Soleil ne sont pas représentés à l’échelle. </w:t>
            </w:r>
          </w:p>
          <w:p w14:paraId="42DB24C1" w14:textId="77777777" w:rsidR="00D82434" w:rsidRPr="00BA6D5B" w:rsidRDefault="00D82434" w:rsidP="00496E23">
            <w:pPr>
              <w:pStyle w:val="Paragraphedeliste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  <w:p w14:paraId="6C1DD288" w14:textId="77777777" w:rsidR="00D82434" w:rsidRPr="00BA6D5B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sz w:val="24"/>
                <w:szCs w:val="24"/>
                <w:highlight w:val="white"/>
              </w:rPr>
            </w:pPr>
            <w:r w:rsidRPr="00BA6D5B">
              <w:rPr>
                <w:sz w:val="24"/>
                <w:szCs w:val="24"/>
                <w:highlight w:val="white"/>
              </w:rPr>
              <w:t>On rappelle que :</w:t>
            </w:r>
          </w:p>
          <w:p w14:paraId="4F22A41D" w14:textId="577882F2" w:rsidR="00D82434" w:rsidRPr="0021411D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rFonts w:ascii="Cambria Math" w:hAnsi="Cambria Math"/>
                <w:i/>
                <w:color w:val="000000"/>
                <w:highlight w:val="white"/>
              </w:rPr>
            </w:pPr>
            <w:proofErr w:type="gramStart"/>
            <w:r w:rsidRPr="00BA6D5B">
              <w:rPr>
                <w:sz w:val="24"/>
                <w:szCs w:val="24"/>
                <w:highlight w:val="white"/>
              </w:rPr>
              <w:t>l’aire</w:t>
            </w:r>
            <w:proofErr w:type="gramEnd"/>
            <w:r w:rsidRPr="00BA6D5B">
              <w:rPr>
                <w:sz w:val="24"/>
                <w:szCs w:val="24"/>
                <w:highlight w:val="white"/>
              </w:rPr>
              <w:t xml:space="preserve"> d’une sphère de rayon </w:t>
            </w:r>
            <m:oMath>
              <m:r>
                <w:rPr>
                  <w:rFonts w:ascii="Cambria Math" w:hAnsi="Cambria Math"/>
                  <w:sz w:val="24"/>
                  <w:szCs w:val="24"/>
                  <w:highlight w:val="white"/>
                </w:rPr>
                <m:t>d</m:t>
              </m:r>
            </m:oMath>
            <w:r w:rsidRPr="00BA6D5B">
              <w:rPr>
                <w:sz w:val="24"/>
                <w:szCs w:val="24"/>
                <w:highlight w:val="white"/>
              </w:rPr>
              <w:t xml:space="preserve"> est</w:t>
            </w:r>
            <w:r w:rsidR="00BA6D5B">
              <w:rPr>
                <w:sz w:val="24"/>
                <w:szCs w:val="24"/>
                <w:highlight w:val="white"/>
              </w:rPr>
              <w:br/>
            </w:r>
            <w:r w:rsidRPr="00BA6D5B">
              <w:rPr>
                <w:sz w:val="24"/>
                <w:szCs w:val="24"/>
                <w:highlight w:val="white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highlight w:val="white"/>
                </w:rPr>
                <m:t>S=4π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BA6D5B">
              <w:rPr>
                <w:sz w:val="24"/>
                <w:szCs w:val="24"/>
              </w:rPr>
              <w:t xml:space="preserve"> et que l’aire d’un disque de rayon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oMath>
            <w:r w:rsidRPr="00BA6D5B">
              <w:rPr>
                <w:sz w:val="24"/>
                <w:szCs w:val="24"/>
              </w:rPr>
              <w:t xml:space="preserve"> est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disque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BA6D5B">
              <w:rPr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5877" w:type="dxa"/>
          </w:tcPr>
          <w:p w14:paraId="7EFEDE59" w14:textId="77777777" w:rsidR="00D82434" w:rsidRPr="00BA6D5B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color w:val="000000"/>
                <w:sz w:val="24"/>
                <w:szCs w:val="24"/>
                <w:highlight w:val="white"/>
              </w:rPr>
            </w:pPr>
          </w:p>
          <w:p w14:paraId="12A4F92A" w14:textId="77777777" w:rsidR="00D82434" w:rsidRPr="00BA6D5B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BA6D5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465BABF" wp14:editId="0DBA13FF">
                  <wp:extent cx="2965014" cy="2580471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-schema-Terre-Soleil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64" cy="261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78B69" w14:textId="77777777" w:rsidR="00D82434" w:rsidRPr="00BA6D5B" w:rsidRDefault="00D82434" w:rsidP="00496E23">
            <w:pPr>
              <w:pStyle w:val="Paragraphedeliste"/>
              <w:tabs>
                <w:tab w:val="left" w:pos="708"/>
                <w:tab w:val="left" w:pos="2385"/>
              </w:tabs>
              <w:suppressAutoHyphens/>
              <w:spacing w:line="276" w:lineRule="auto"/>
              <w:ind w:left="0"/>
              <w:jc w:val="right"/>
              <w:rPr>
                <w:color w:val="000000"/>
                <w:sz w:val="24"/>
                <w:szCs w:val="24"/>
                <w:highlight w:val="white"/>
              </w:rPr>
            </w:pPr>
            <m:oMath>
              <m:r>
                <w:rPr>
                  <w:rFonts w:ascii="Cambria Math" w:hAnsi="Cambria Math"/>
                  <w:color w:val="000000"/>
                  <w:sz w:val="24"/>
                  <w:szCs w:val="24"/>
                  <w:highlight w:val="white"/>
                </w:rPr>
                <m:t>d</m:t>
              </m:r>
            </m:oMath>
            <w:r w:rsidRPr="00BA6D5B">
              <w:rPr>
                <w:color w:val="000000"/>
                <w:sz w:val="24"/>
                <w:szCs w:val="24"/>
                <w:highlight w:val="white"/>
              </w:rPr>
              <w:t xml:space="preserve"> = 1,5×10</w:t>
            </w:r>
            <w:r w:rsidRPr="00BA6D5B">
              <w:rPr>
                <w:color w:val="000000"/>
                <w:sz w:val="24"/>
                <w:szCs w:val="24"/>
                <w:highlight w:val="white"/>
                <w:vertAlign w:val="superscript"/>
              </w:rPr>
              <w:t>11</w:t>
            </w:r>
            <w:r w:rsidRPr="00BA6D5B">
              <w:rPr>
                <w:color w:val="000000"/>
                <w:sz w:val="24"/>
                <w:szCs w:val="24"/>
                <w:highlight w:val="white"/>
              </w:rPr>
              <w:t xml:space="preserve"> m</w:t>
            </w:r>
          </w:p>
        </w:tc>
      </w:tr>
    </w:tbl>
    <w:p w14:paraId="71BEECEE" w14:textId="77777777" w:rsidR="00D82434" w:rsidRPr="00A17CB3" w:rsidRDefault="00D82434" w:rsidP="00D82434">
      <w:pPr>
        <w:tabs>
          <w:tab w:val="left" w:pos="708"/>
          <w:tab w:val="left" w:pos="2385"/>
        </w:tabs>
        <w:suppressAutoHyphens/>
        <w:spacing w:line="276" w:lineRule="auto"/>
        <w:jc w:val="both"/>
        <w:rPr>
          <w:rFonts w:cs="Arial"/>
        </w:rPr>
      </w:pPr>
    </w:p>
    <w:p w14:paraId="44945E6C" w14:textId="77777777" w:rsidR="00D82434" w:rsidRPr="00A17CB3" w:rsidRDefault="00D82434" w:rsidP="00D82434">
      <w:pPr>
        <w:tabs>
          <w:tab w:val="left" w:pos="708"/>
          <w:tab w:val="left" w:pos="2385"/>
        </w:tabs>
        <w:suppressAutoHyphens/>
        <w:jc w:val="both"/>
        <w:rPr>
          <w:rFonts w:cs="Arial"/>
        </w:rPr>
      </w:pPr>
      <w:r w:rsidRPr="00A17CB3">
        <w:rPr>
          <w:rFonts w:cs="Arial"/>
        </w:rPr>
        <w:t>2- Le rayonnement solaire met en moyenne 500 s à nous parvenir depuis le Soleil.</w:t>
      </w:r>
    </w:p>
    <w:p w14:paraId="0AF727BC" w14:textId="77777777" w:rsidR="00D82434" w:rsidRDefault="00D82434" w:rsidP="00D82434">
      <w:pPr>
        <w:tabs>
          <w:tab w:val="left" w:pos="708"/>
          <w:tab w:val="left" w:pos="2385"/>
        </w:tabs>
        <w:suppressAutoHyphens/>
        <w:jc w:val="both"/>
        <w:rPr>
          <w:rFonts w:cs="Arial"/>
        </w:rPr>
      </w:pPr>
      <w:r w:rsidRPr="00A17CB3">
        <w:rPr>
          <w:rFonts w:cs="Arial"/>
        </w:rPr>
        <w:t xml:space="preserve">Montrer que la distance moyenne Soleil-Terre est </w:t>
      </w:r>
      <m:oMath>
        <m:r>
          <w:rPr>
            <w:rFonts w:ascii="Cambria Math" w:hAnsi="Cambria Math" w:cs="Arial"/>
          </w:rPr>
          <m:t>d</m:t>
        </m:r>
      </m:oMath>
      <w:r w:rsidRPr="00A17CB3">
        <w:rPr>
          <w:rFonts w:cs="Arial"/>
        </w:rPr>
        <w:t xml:space="preserve"> = 1,5×10</w:t>
      </w:r>
      <w:r w:rsidRPr="00A17CB3">
        <w:rPr>
          <w:rFonts w:cs="Arial"/>
          <w:vertAlign w:val="superscript"/>
        </w:rPr>
        <w:t>11</w:t>
      </w:r>
      <w:r w:rsidRPr="00A17CB3">
        <w:rPr>
          <w:rFonts w:cs="Arial"/>
        </w:rPr>
        <w:t xml:space="preserve"> m. </w:t>
      </w:r>
    </w:p>
    <w:p w14:paraId="46BC0A3F" w14:textId="77777777" w:rsidR="00D82434" w:rsidRPr="00A17CB3" w:rsidRDefault="00D82434" w:rsidP="00D82434">
      <w:pPr>
        <w:tabs>
          <w:tab w:val="left" w:pos="708"/>
          <w:tab w:val="left" w:pos="2385"/>
        </w:tabs>
        <w:suppressAutoHyphens/>
        <w:jc w:val="both"/>
        <w:rPr>
          <w:rFonts w:cs="Arial"/>
        </w:rPr>
      </w:pPr>
    </w:p>
    <w:p w14:paraId="36E20082" w14:textId="77777777" w:rsidR="00D82434" w:rsidRPr="00A17CB3" w:rsidRDefault="00D82434" w:rsidP="00D82434">
      <w:pPr>
        <w:tabs>
          <w:tab w:val="left" w:pos="708"/>
          <w:tab w:val="left" w:pos="2385"/>
        </w:tabs>
        <w:suppressAutoHyphens/>
        <w:jc w:val="both"/>
        <w:rPr>
          <w:rFonts w:cs="Arial"/>
        </w:rPr>
      </w:pPr>
      <w:r w:rsidRPr="00A17CB3">
        <w:rPr>
          <w:rFonts w:cs="Arial"/>
        </w:rPr>
        <w:t xml:space="preserve">3- La constante solaire exprime la puissance émise par le Soleil que recevrait un mètre carré de la surface terrestre exposé directement aux rayons du </w:t>
      </w:r>
      <w:r>
        <w:rPr>
          <w:rFonts w:cs="Arial"/>
        </w:rPr>
        <w:t>S</w:t>
      </w:r>
      <w:r w:rsidRPr="00A17CB3">
        <w:rPr>
          <w:rFonts w:cs="Arial"/>
        </w:rPr>
        <w:t>oleil si l’atmosphère terrestre n’existait pas, la surface étant perpendiculaire aux rayons solaires. Elle varie au cours de l’année. Sa moyenne annuelle est de 1 370 W</w:t>
      </w:r>
      <w:r w:rsidRPr="00A17CB3">
        <w:rPr>
          <w:rFonts w:cs="Arial"/>
          <w:color w:val="000000" w:themeColor="text1"/>
        </w:rPr>
        <w:t>∙</w:t>
      </w:r>
      <w:r w:rsidRPr="00A17CB3">
        <w:rPr>
          <w:rFonts w:cs="Arial"/>
        </w:rPr>
        <w:t>m</w:t>
      </w:r>
      <w:r w:rsidRPr="00A17CB3">
        <w:rPr>
          <w:rFonts w:cs="Arial"/>
          <w:vertAlign w:val="superscript"/>
        </w:rPr>
        <w:t>-2</w:t>
      </w:r>
      <w:r w:rsidRPr="00A17CB3">
        <w:rPr>
          <w:rFonts w:cs="Arial"/>
        </w:rPr>
        <w:t>.</w:t>
      </w:r>
    </w:p>
    <w:p w14:paraId="173A4B1A" w14:textId="77777777" w:rsidR="00D82434" w:rsidRDefault="00D82434" w:rsidP="00D82434">
      <w:pPr>
        <w:tabs>
          <w:tab w:val="left" w:pos="708"/>
          <w:tab w:val="left" w:pos="2385"/>
        </w:tabs>
        <w:suppressAutoHyphens/>
        <w:jc w:val="both"/>
        <w:rPr>
          <w:rFonts w:cs="Arial"/>
        </w:rPr>
      </w:pPr>
      <w:r w:rsidRPr="00A17CB3">
        <w:rPr>
          <w:rFonts w:cs="Arial"/>
        </w:rPr>
        <w:t>En s’appuyant sur le document 2 et la valeur de la constante solaire, calculer la puissance totale rayonnée par le Soleil.</w:t>
      </w:r>
    </w:p>
    <w:p w14:paraId="325FF00D" w14:textId="77777777" w:rsidR="00D82434" w:rsidRPr="00A17CB3" w:rsidRDefault="00D82434" w:rsidP="00D82434">
      <w:pPr>
        <w:tabs>
          <w:tab w:val="left" w:pos="708"/>
          <w:tab w:val="left" w:pos="2385"/>
        </w:tabs>
        <w:suppressAutoHyphens/>
        <w:jc w:val="both"/>
        <w:rPr>
          <w:rFonts w:cs="Arial"/>
        </w:rPr>
      </w:pPr>
    </w:p>
    <w:p w14:paraId="2588E0C4" w14:textId="77777777" w:rsidR="00D82434" w:rsidRPr="00A17CB3" w:rsidRDefault="00D82434" w:rsidP="00D82434">
      <w:pPr>
        <w:shd w:val="clear" w:color="auto" w:fill="FFFFFF" w:themeFill="background1"/>
        <w:suppressAutoHyphens/>
        <w:jc w:val="both"/>
        <w:rPr>
          <w:rFonts w:cs="Arial"/>
          <w:color w:val="000000" w:themeColor="text1"/>
        </w:rPr>
      </w:pPr>
      <w:r w:rsidRPr="00A17CB3">
        <w:rPr>
          <w:rFonts w:cs="Arial"/>
          <w:color w:val="000000" w:themeColor="text1"/>
        </w:rPr>
        <w:t>4</w:t>
      </w:r>
      <w:r w:rsidRPr="00A17CB3" w:rsidDel="00D7191A">
        <w:rPr>
          <w:rFonts w:cs="Arial"/>
          <w:color w:val="000000" w:themeColor="text1"/>
        </w:rPr>
        <w:t xml:space="preserve"> </w:t>
      </w:r>
      <w:r w:rsidRPr="00A17CB3">
        <w:rPr>
          <w:rFonts w:cs="Arial"/>
          <w:color w:val="000000" w:themeColor="text1"/>
        </w:rPr>
        <w:t>- La Terre intercepte le rayonnement solaire sur une surface correspondant à un disque de rayon</w:t>
      </w:r>
      <w:r w:rsidRPr="00A17CB3">
        <w:rPr>
          <w:rFonts w:cs="Arial"/>
          <w:i/>
          <w:iCs/>
          <w:color w:val="000000" w:themeColor="text1"/>
        </w:rPr>
        <w:t xml:space="preserve"> R</w:t>
      </w:r>
      <w:r w:rsidRPr="00A17CB3">
        <w:rPr>
          <w:rFonts w:cs="Arial"/>
          <w:color w:val="000000" w:themeColor="text1"/>
        </w:rPr>
        <w:t xml:space="preserve"> = 6 400 km.</w:t>
      </w:r>
    </w:p>
    <w:p w14:paraId="0F2381F8" w14:textId="77777777" w:rsidR="00D82434" w:rsidRDefault="00D82434" w:rsidP="00D82434">
      <w:pPr>
        <w:shd w:val="clear" w:color="auto" w:fill="FFFFFF" w:themeFill="background1"/>
        <w:tabs>
          <w:tab w:val="left" w:pos="232"/>
        </w:tabs>
        <w:suppressAutoHyphens/>
        <w:jc w:val="both"/>
        <w:rPr>
          <w:rFonts w:cs="Arial"/>
          <w:color w:val="000000" w:themeColor="text1"/>
        </w:rPr>
      </w:pPr>
      <w:r w:rsidRPr="00A17CB3">
        <w:rPr>
          <w:rFonts w:cs="Arial"/>
          <w:color w:val="000000" w:themeColor="text1"/>
        </w:rPr>
        <w:t>Calculer l</w:t>
      </w:r>
      <w:r>
        <w:rPr>
          <w:rFonts w:cs="Arial"/>
          <w:color w:val="000000" w:themeColor="text1"/>
        </w:rPr>
        <w:t>’</w:t>
      </w:r>
      <w:r w:rsidRPr="00A17CB3">
        <w:rPr>
          <w:rFonts w:cs="Arial"/>
          <w:color w:val="000000" w:themeColor="text1"/>
        </w:rPr>
        <w:t>aire de cette surface</w:t>
      </w:r>
      <w:r>
        <w:rPr>
          <w:rFonts w:cs="Arial"/>
          <w:color w:val="000000" w:themeColor="text1"/>
        </w:rPr>
        <w:t>,</w:t>
      </w:r>
      <w:r w:rsidRPr="00A17CB3">
        <w:rPr>
          <w:rFonts w:cs="Arial"/>
          <w:color w:val="000000" w:themeColor="text1"/>
        </w:rPr>
        <w:t xml:space="preserve"> exprimée en m</w:t>
      </w:r>
      <w:r w:rsidRPr="00A17CB3">
        <w:rPr>
          <w:rFonts w:cs="Arial"/>
          <w:color w:val="000000" w:themeColor="text1"/>
          <w:vertAlign w:val="superscript"/>
        </w:rPr>
        <w:t>2</w:t>
      </w:r>
      <w:r>
        <w:rPr>
          <w:rFonts w:cs="Arial"/>
          <w:color w:val="000000" w:themeColor="text1"/>
        </w:rPr>
        <w:t>.</w:t>
      </w:r>
    </w:p>
    <w:p w14:paraId="603DB480" w14:textId="77777777" w:rsidR="00D82434" w:rsidRPr="00A17CB3" w:rsidRDefault="00D82434" w:rsidP="00D82434">
      <w:pPr>
        <w:shd w:val="clear" w:color="auto" w:fill="FFFFFF" w:themeFill="background1"/>
        <w:tabs>
          <w:tab w:val="left" w:pos="232"/>
        </w:tabs>
        <w:suppressAutoHyphens/>
        <w:jc w:val="both"/>
        <w:rPr>
          <w:rFonts w:cs="Arial"/>
          <w:color w:val="000000" w:themeColor="text1"/>
        </w:rPr>
      </w:pPr>
    </w:p>
    <w:p w14:paraId="3A426F30" w14:textId="3C3B5EF9" w:rsidR="00D82434" w:rsidRDefault="00D82434" w:rsidP="00D82434">
      <w:pPr>
        <w:shd w:val="clear" w:color="auto" w:fill="FFFFFF" w:themeFill="background1"/>
        <w:tabs>
          <w:tab w:val="left" w:pos="232"/>
        </w:tabs>
        <w:suppressAutoHyphens/>
        <w:spacing w:line="276" w:lineRule="auto"/>
        <w:jc w:val="both"/>
        <w:rPr>
          <w:rFonts w:cs="Arial"/>
        </w:rPr>
      </w:pPr>
      <w:r w:rsidRPr="00A17CB3">
        <w:rPr>
          <w:rFonts w:cs="Arial"/>
          <w:color w:val="000000" w:themeColor="text1"/>
        </w:rPr>
        <w:t>5 - M</w:t>
      </w:r>
      <w:r w:rsidRPr="00A17CB3">
        <w:rPr>
          <w:rFonts w:cs="Arial"/>
        </w:rPr>
        <w:t>ontrer par le calcul que la puissance solaire reçue par la Terre (en dehors de l</w:t>
      </w:r>
      <w:r>
        <w:rPr>
          <w:rFonts w:cs="Arial"/>
        </w:rPr>
        <w:t>’</w:t>
      </w:r>
      <w:r w:rsidRPr="00A17CB3">
        <w:rPr>
          <w:rFonts w:cs="Arial"/>
        </w:rPr>
        <w:t>atmosphère) d</w:t>
      </w:r>
      <w:r>
        <w:rPr>
          <w:rFonts w:cs="Arial"/>
        </w:rPr>
        <w:t>’</w:t>
      </w:r>
      <w:r w:rsidRPr="00A17CB3">
        <w:rPr>
          <w:rFonts w:cs="Arial"/>
        </w:rPr>
        <w:t xml:space="preserve">après ce modèle est voisine de 1,77 </w:t>
      </w:r>
      <w:r w:rsidRPr="00A17CB3">
        <w:rPr>
          <w:rFonts w:cs="Arial" w:hint="eastAsia"/>
        </w:rPr>
        <w:t>×</w:t>
      </w:r>
      <w:r w:rsidRPr="00A17CB3">
        <w:rPr>
          <w:rFonts w:cs="Arial"/>
        </w:rPr>
        <w:t>10</w:t>
      </w:r>
      <w:r w:rsidRPr="00A17CB3">
        <w:rPr>
          <w:rFonts w:cs="Arial"/>
          <w:vertAlign w:val="superscript"/>
        </w:rPr>
        <w:t>17</w:t>
      </w:r>
      <w:r w:rsidRPr="00A17CB3">
        <w:rPr>
          <w:rFonts w:cs="Arial"/>
        </w:rPr>
        <w:t xml:space="preserve"> W.</w:t>
      </w:r>
    </w:p>
    <w:p w14:paraId="4CB74CD9" w14:textId="77777777" w:rsidR="00BA6D5B" w:rsidRPr="00A17CB3" w:rsidRDefault="00BA6D5B" w:rsidP="00D82434">
      <w:pPr>
        <w:shd w:val="clear" w:color="auto" w:fill="FFFFFF" w:themeFill="background1"/>
        <w:tabs>
          <w:tab w:val="left" w:pos="232"/>
        </w:tabs>
        <w:suppressAutoHyphens/>
        <w:spacing w:line="276" w:lineRule="auto"/>
        <w:jc w:val="both"/>
        <w:rPr>
          <w:rFonts w:cs="Arial"/>
        </w:rPr>
      </w:pPr>
    </w:p>
    <w:p w14:paraId="1A0F2B67" w14:textId="2F0C0B3B" w:rsidR="00D82434" w:rsidRDefault="00D82434" w:rsidP="00BA6D5B">
      <w:pPr>
        <w:pStyle w:val="Default"/>
        <w:jc w:val="both"/>
      </w:pPr>
      <w:r w:rsidRPr="00A17CB3">
        <w:t xml:space="preserve">6- Expliquer </w:t>
      </w:r>
      <w:r>
        <w:t xml:space="preserve">pourquoi la </w:t>
      </w:r>
      <w:r w:rsidRPr="00A17CB3">
        <w:t xml:space="preserve">puissance solaire </w:t>
      </w:r>
      <w:r>
        <w:t xml:space="preserve">reçue par unité de surface terrestre </w:t>
      </w:r>
      <w:r w:rsidRPr="00A17CB3">
        <w:t xml:space="preserve">n’est pas </w:t>
      </w:r>
      <w:r>
        <w:t xml:space="preserve">uniforme à la surface de la </w:t>
      </w:r>
      <w:r w:rsidRPr="00A17CB3">
        <w:t>Terre.</w:t>
      </w:r>
      <w:r>
        <w:t xml:space="preserve"> Il est recommandé de s’appuyer sur un schéma. </w:t>
      </w:r>
    </w:p>
    <w:sectPr w:rsidR="00D82434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AA8958D4-1DEE-4EC8-9C93-75334172D7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180ED8-66EF-45DF-9DC9-A677788502B2}"/>
    <w:embedItalic r:id="rId3" w:fontKey="{BD8FBFB3-4F33-4579-A68F-000438574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90B46"/>
    <w:rsid w:val="0030164E"/>
    <w:rsid w:val="00336093"/>
    <w:rsid w:val="00387C53"/>
    <w:rsid w:val="003B05DB"/>
    <w:rsid w:val="004061CB"/>
    <w:rsid w:val="004468F1"/>
    <w:rsid w:val="0045319B"/>
    <w:rsid w:val="005377FE"/>
    <w:rsid w:val="00577639"/>
    <w:rsid w:val="00595FA2"/>
    <w:rsid w:val="0059619F"/>
    <w:rsid w:val="006A36CD"/>
    <w:rsid w:val="00874167"/>
    <w:rsid w:val="00902983"/>
    <w:rsid w:val="00985BBF"/>
    <w:rsid w:val="00986F51"/>
    <w:rsid w:val="00B21A0F"/>
    <w:rsid w:val="00B507E8"/>
    <w:rsid w:val="00BA6D5B"/>
    <w:rsid w:val="00C75385"/>
    <w:rsid w:val="00C96450"/>
    <w:rsid w:val="00CA0DF4"/>
    <w:rsid w:val="00CC0EF0"/>
    <w:rsid w:val="00D461E7"/>
    <w:rsid w:val="00D82434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D82434"/>
    <w:pPr>
      <w:spacing w:before="100" w:beforeAutospacing="1" w:after="100" w:afterAutospacing="1"/>
    </w:pPr>
    <w:rPr>
      <w:rFonts w:ascii="Times New Roman" w:hAnsi="Times New Roman"/>
      <w:szCs w:val="24"/>
      <w:lang w:eastAsia="fr-FR"/>
    </w:rPr>
  </w:style>
  <w:style w:type="character" w:customStyle="1" w:styleId="normaltextrun">
    <w:name w:val="normaltextrun"/>
    <w:basedOn w:val="Policepardfaut"/>
    <w:rsid w:val="00D82434"/>
  </w:style>
  <w:style w:type="paragraph" w:styleId="Paragraphedeliste">
    <w:name w:val="List Paragraph"/>
    <w:basedOn w:val="Normal"/>
    <w:qFormat/>
    <w:rsid w:val="00D82434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cs="Arial"/>
      <w:sz w:val="20"/>
      <w:lang w:eastAsia="fr-FR"/>
    </w:rPr>
  </w:style>
  <w:style w:type="character" w:customStyle="1" w:styleId="LienInternet">
    <w:name w:val="Lien Internet"/>
    <w:rsid w:val="00D82434"/>
    <w:rPr>
      <w:color w:val="000080"/>
      <w:u w:val="single"/>
    </w:rPr>
  </w:style>
  <w:style w:type="paragraph" w:styleId="Corpsdetexte">
    <w:name w:val="Body Text"/>
    <w:basedOn w:val="Normal"/>
    <w:link w:val="CorpsdetexteCar"/>
    <w:rsid w:val="00D82434"/>
    <w:pPr>
      <w:spacing w:after="140" w:line="288" w:lineRule="auto"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D82434"/>
    <w:rPr>
      <w:rFonts w:ascii="Liberation Serif" w:eastAsia="SimSun" w:hAnsi="Liberation Serif" w:cs="Lucida Sans"/>
      <w:kern w:val="2"/>
      <w:szCs w:val="24"/>
      <w:lang w:eastAsia="zh-CN" w:bidi="hi-IN"/>
    </w:rPr>
  </w:style>
  <w:style w:type="paragraph" w:customStyle="1" w:styleId="Default">
    <w:name w:val="Default"/>
    <w:rsid w:val="00D82434"/>
    <w:pPr>
      <w:autoSpaceDE w:val="0"/>
      <w:autoSpaceDN w:val="0"/>
      <w:adjustRightInd w:val="0"/>
    </w:pPr>
    <w:rPr>
      <w:rFonts w:eastAsia="SimSun"/>
      <w:color w:val="00000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buledu-fr.or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</cp:revision>
  <dcterms:created xsi:type="dcterms:W3CDTF">2020-06-13T09:32:00Z</dcterms:created>
  <dcterms:modified xsi:type="dcterms:W3CDTF">2020-06-13T09:34:00Z</dcterms:modified>
</cp:coreProperties>
</file>