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122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B737C0" w:rsidRPr="00D37469" w14:paraId="5E8F84FF" w14:textId="77777777" w:rsidTr="00C272E2">
        <w:tc>
          <w:tcPr>
            <w:tcW w:w="10205" w:type="dxa"/>
          </w:tcPr>
          <w:p w14:paraId="3E9B155E" w14:textId="77777777" w:rsidR="00B737C0" w:rsidRPr="00D37469" w:rsidRDefault="00B737C0" w:rsidP="001F276B">
            <w:pPr>
              <w:spacing w:after="0"/>
              <w:jc w:val="center"/>
              <w:rPr>
                <w:rFonts w:eastAsia="Times New Roman" w:cs="Arial"/>
                <w:b/>
                <w:color w:val="595959" w:themeColor="text1" w:themeTint="A6"/>
              </w:rPr>
            </w:pPr>
            <w:bookmarkStart w:id="0" w:name="_Hlk43459524"/>
            <w:bookmarkEnd w:id="0"/>
            <w:r w:rsidRPr="00D37469">
              <w:rPr>
                <w:rFonts w:eastAsia="Times New Roman" w:cs="Arial"/>
                <w:b/>
              </w:rPr>
              <w:t>ÉPREUVES COMMUNES DE CONTRÔLE CONTINU</w:t>
            </w:r>
            <w:r w:rsidRPr="00D37469">
              <w:rPr>
                <w:rFonts w:eastAsia="Times New Roman" w:cs="Arial"/>
                <w:b/>
              </w:rPr>
              <w:tab/>
              <w:t>2020</w:t>
            </w:r>
            <w:r w:rsidRPr="00D37469">
              <w:rPr>
                <w:rFonts w:eastAsia="Times New Roman" w:cs="Arial"/>
                <w:b/>
              </w:rPr>
              <w:br/>
            </w:r>
            <w:r w:rsidRPr="00BF0E27">
              <w:rPr>
                <w:rFonts w:cs="Arial"/>
                <w:b/>
                <w:bCs/>
              </w:rPr>
              <w:t xml:space="preserve">CORRECTION © </w:t>
            </w:r>
            <w:hyperlink r:id="rId8" w:history="1">
              <w:r w:rsidRPr="00186623">
                <w:rPr>
                  <w:rStyle w:val="Lienhypertexte"/>
                  <w:rFonts w:cs="Arial"/>
                </w:rPr>
                <w:t>http://labolycee.org</w:t>
              </w:r>
            </w:hyperlink>
            <w:r w:rsidRPr="00D37469">
              <w:rPr>
                <w:rFonts w:eastAsia="Times New Roman" w:cs="Arial"/>
                <w:b/>
                <w:color w:val="595959" w:themeColor="text1" w:themeTint="A6"/>
              </w:rPr>
              <w:t xml:space="preserve"> </w:t>
            </w:r>
          </w:p>
        </w:tc>
      </w:tr>
      <w:tr w:rsidR="00B737C0" w:rsidRPr="00D37469" w14:paraId="4878DD36" w14:textId="77777777" w:rsidTr="00C272E2">
        <w:tc>
          <w:tcPr>
            <w:tcW w:w="10205" w:type="dxa"/>
          </w:tcPr>
          <w:p w14:paraId="42EE2046" w14:textId="2D3F4E2B" w:rsidR="00B737C0" w:rsidRPr="00D37469" w:rsidRDefault="00B737C0" w:rsidP="001F276B">
            <w:pPr>
              <w:spacing w:after="0"/>
              <w:rPr>
                <w:rFonts w:cs="Arial"/>
                <w:b/>
              </w:rPr>
            </w:pPr>
            <w:r w:rsidRPr="00D37469">
              <w:rPr>
                <w:rFonts w:cs="Arial"/>
                <w:b/>
              </w:rPr>
              <w:t>CLASSE :</w:t>
            </w:r>
            <w:r w:rsidRPr="00D37469">
              <w:rPr>
                <w:rFonts w:cs="Arial"/>
              </w:rPr>
              <w:t xml:space="preserve"> Première</w:t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  <w:b/>
              </w:rPr>
              <w:t xml:space="preserve">E3C : </w:t>
            </w:r>
            <w:r w:rsidRPr="00D37469">
              <w:rPr>
                <w:rFonts w:ascii="Segoe UI Symbol" w:eastAsia="MS Gothic" w:hAnsi="Segoe UI Symbol" w:cs="Segoe UI Symbol"/>
              </w:rPr>
              <w:t>☐</w:t>
            </w:r>
            <w:r w:rsidRPr="00D37469">
              <w:rPr>
                <w:rFonts w:cs="Arial"/>
              </w:rPr>
              <w:t xml:space="preserve"> E3C1 </w:t>
            </w:r>
            <w:r w:rsidRPr="00D37469">
              <w:rPr>
                <w:rFonts w:ascii="Segoe UI Symbol" w:eastAsia="MS Gothic" w:hAnsi="Segoe UI Symbol" w:cs="Segoe UI Symbol"/>
              </w:rPr>
              <w:t>☒</w:t>
            </w:r>
            <w:r w:rsidRPr="00D37469">
              <w:rPr>
                <w:rFonts w:cs="Arial"/>
              </w:rPr>
              <w:t xml:space="preserve"> E3C2 </w:t>
            </w:r>
            <w:r w:rsidRPr="00D37469">
              <w:rPr>
                <w:rFonts w:ascii="Segoe UI Symbol" w:eastAsia="MS Gothic" w:hAnsi="Segoe UI Symbol" w:cs="Segoe UI Symbol"/>
              </w:rPr>
              <w:t>☐</w:t>
            </w:r>
            <w:r w:rsidRPr="00D37469">
              <w:rPr>
                <w:rFonts w:cs="Arial"/>
              </w:rPr>
              <w:t xml:space="preserve"> E3C3</w:t>
            </w:r>
          </w:p>
          <w:p w14:paraId="4458FE03" w14:textId="77777777" w:rsidR="00B737C0" w:rsidRPr="00D37469" w:rsidRDefault="00B737C0" w:rsidP="001F276B">
            <w:pPr>
              <w:spacing w:after="0"/>
              <w:ind w:left="34"/>
              <w:rPr>
                <w:rFonts w:eastAsia="Times New Roman" w:cs="Arial"/>
                <w:b/>
                <w:color w:val="000000" w:themeColor="text1"/>
              </w:rPr>
            </w:pPr>
            <w:r w:rsidRPr="00D37469">
              <w:rPr>
                <w:rFonts w:eastAsia="Times New Roman" w:cs="Arial"/>
                <w:b/>
                <w:color w:val="000000" w:themeColor="text1"/>
              </w:rPr>
              <w:t>VOIE :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469">
              <w:rPr>
                <w:rFonts w:ascii="Segoe UI Symbol" w:eastAsia="MS Gothic" w:hAnsi="Segoe UI Symbol" w:cs="Segoe UI Symbol"/>
                <w:color w:val="000000" w:themeColor="text1"/>
              </w:rPr>
              <w:t>☒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Générale </w:t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b/>
                <w:color w:val="000000" w:themeColor="text1"/>
              </w:rPr>
              <w:t>ENSEIGNEMENT : physique-chimie</w:t>
            </w:r>
          </w:p>
          <w:p w14:paraId="2515981A" w14:textId="5141F76E" w:rsidR="00B737C0" w:rsidRPr="00D37469" w:rsidRDefault="00B737C0" w:rsidP="001F276B">
            <w:pPr>
              <w:spacing w:after="0"/>
              <w:ind w:left="0"/>
              <w:rPr>
                <w:rFonts w:eastAsia="Times New Roman" w:cs="Arial"/>
                <w:b/>
                <w:color w:val="000000" w:themeColor="text1"/>
              </w:rPr>
            </w:pPr>
            <w:r w:rsidRPr="00D37469">
              <w:rPr>
                <w:rFonts w:eastAsia="Times New Roman" w:cs="Arial"/>
                <w:b/>
                <w:color w:val="000000" w:themeColor="text1"/>
              </w:rPr>
              <w:t>DURÉE DE L’ÉPREUVE :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</w:t>
            </w:r>
            <w:r w:rsidR="00B46ADE">
              <w:rPr>
                <w:rFonts w:eastAsia="Times New Roman" w:cs="Arial"/>
                <w:color w:val="000000" w:themeColor="text1"/>
              </w:rPr>
              <w:t>1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h</w:t>
            </w:r>
            <w:r w:rsidRPr="00D37469">
              <w:rPr>
                <w:rFonts w:eastAsia="Times New Roman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b/>
                <w:color w:val="000000" w:themeColor="text1"/>
              </w:rPr>
              <w:t xml:space="preserve">CALCULATRICE AUTORISÉE : </w:t>
            </w:r>
            <w:r w:rsidRPr="00D37469">
              <w:rPr>
                <w:rFonts w:ascii="Segoe UI Symbol" w:eastAsia="MS Gothic" w:hAnsi="Segoe UI Symbol" w:cs="Segoe UI Symbol"/>
                <w:color w:val="000000" w:themeColor="text1"/>
              </w:rPr>
              <w:t>☒</w:t>
            </w:r>
            <w:proofErr w:type="gramStart"/>
            <w:r w:rsidRPr="00D37469">
              <w:rPr>
                <w:rFonts w:eastAsia="Times New Roman" w:cs="Arial"/>
                <w:color w:val="000000" w:themeColor="text1"/>
              </w:rPr>
              <w:t xml:space="preserve">Oui  </w:t>
            </w:r>
            <w:r w:rsidRPr="00D37469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proofErr w:type="gramEnd"/>
            <w:r w:rsidRPr="00D37469">
              <w:rPr>
                <w:rFonts w:eastAsia="Times New Roman" w:cs="Arial"/>
                <w:color w:val="000000" w:themeColor="text1"/>
              </w:rPr>
              <w:t xml:space="preserve"> Non</w:t>
            </w:r>
          </w:p>
        </w:tc>
      </w:tr>
    </w:tbl>
    <w:p w14:paraId="668F1C51" w14:textId="0B3F976B" w:rsidR="00E04ED2" w:rsidRPr="00E04ED2" w:rsidRDefault="00B737C0" w:rsidP="00B737C0">
      <w:pPr>
        <w:spacing w:after="0" w:line="276" w:lineRule="auto"/>
        <w:ind w:left="0"/>
        <w:jc w:val="center"/>
        <w:rPr>
          <w:rFonts w:eastAsiaTheme="minorHAnsi" w:cs="Arial"/>
          <w:bCs/>
          <w:lang w:eastAsia="en-US"/>
        </w:rPr>
      </w:pPr>
      <w:r w:rsidRPr="003306C1">
        <w:rPr>
          <w:rFonts w:eastAsiaTheme="minorHAnsi" w:cs="Arial"/>
          <w:b/>
          <w:lang w:eastAsia="en-US"/>
        </w:rPr>
        <w:t xml:space="preserve">Détermination du degré alcoolique d’un vin d’épines </w:t>
      </w:r>
    </w:p>
    <w:p w14:paraId="5CAE19D2" w14:textId="77777777" w:rsidR="00A80A6D" w:rsidRDefault="00A80A6D" w:rsidP="00A80A6D">
      <w:pPr>
        <w:spacing w:after="0" w:line="276" w:lineRule="auto"/>
        <w:ind w:left="0"/>
        <w:jc w:val="both"/>
        <w:rPr>
          <w:rFonts w:eastAsia="SimSun" w:cs="Arial"/>
          <w:b/>
          <w:bCs/>
        </w:rPr>
      </w:pPr>
    </w:p>
    <w:p w14:paraId="34E6CF5F" w14:textId="6A305EB4" w:rsidR="00A80A6D" w:rsidRDefault="00A80A6D" w:rsidP="00A80A6D">
      <w:pPr>
        <w:spacing w:after="0" w:line="276" w:lineRule="auto"/>
        <w:ind w:left="0"/>
        <w:jc w:val="center"/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t xml:space="preserve">Correction réalisée avec l’aide de </w:t>
      </w:r>
      <w:r w:rsidRPr="00A80A6D">
        <w:rPr>
          <w:rFonts w:eastAsia="SimSun" w:cs="Arial"/>
          <w:b/>
          <w:bCs/>
        </w:rPr>
        <w:t>Matéo F., Nicolas L. et Louis P.</w:t>
      </w:r>
      <w:r>
        <w:rPr>
          <w:rFonts w:eastAsia="SimSun" w:cs="Arial"/>
          <w:b/>
          <w:bCs/>
        </w:rPr>
        <w:t xml:space="preserve"> élèves aux lycée Louis Armand 95600 Eaubonne.</w:t>
      </w:r>
    </w:p>
    <w:p w14:paraId="0D0DEC56" w14:textId="77777777" w:rsidR="00A80A6D" w:rsidRDefault="00A80A6D" w:rsidP="00A80A6D">
      <w:pPr>
        <w:spacing w:after="0" w:line="276" w:lineRule="auto"/>
        <w:ind w:left="0"/>
        <w:jc w:val="both"/>
        <w:rPr>
          <w:rFonts w:eastAsia="SimSun" w:cs="Arial"/>
          <w:b/>
          <w:bCs/>
        </w:rPr>
      </w:pPr>
    </w:p>
    <w:p w14:paraId="54F813CE" w14:textId="0EB445CF" w:rsidR="00C272E2" w:rsidRPr="00C272E2" w:rsidRDefault="00E04ED2" w:rsidP="00A80A6D">
      <w:pPr>
        <w:spacing w:after="0" w:line="276" w:lineRule="auto"/>
        <w:ind w:left="0"/>
        <w:jc w:val="both"/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</w:pPr>
      <w:r w:rsidRPr="00C272E2">
        <w:rPr>
          <w:rFonts w:eastAsia="SimSun" w:cs="Arial"/>
          <w:b/>
          <w:bCs/>
        </w:rPr>
        <w:t xml:space="preserve">1.1. </w:t>
      </w:r>
      <w:r w:rsidR="00C272E2" w:rsidRPr="00C272E2"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  <w:t>Représenter le schéma de Lewis de l’éthanol.</w:t>
      </w:r>
    </w:p>
    <w:p w14:paraId="5FC138B2" w14:textId="34BB0524" w:rsidR="003306C1" w:rsidRPr="00E04ED2" w:rsidRDefault="00C272E2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  <w:r w:rsidRPr="00C272E2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63FEB7F" wp14:editId="13B46D34">
            <wp:simplePos x="0" y="0"/>
            <wp:positionH relativeFrom="column">
              <wp:posOffset>1766669</wp:posOffset>
            </wp:positionH>
            <wp:positionV relativeFrom="paragraph">
              <wp:posOffset>5080</wp:posOffset>
            </wp:positionV>
            <wp:extent cx="1048448" cy="667893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48" cy="66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8E6C0" w14:textId="6079E193" w:rsidR="003306C1" w:rsidRDefault="003306C1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</w:p>
    <w:p w14:paraId="2E511416" w14:textId="777C67E1" w:rsidR="00C272E2" w:rsidRDefault="00C272E2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</w:p>
    <w:p w14:paraId="7AAA2569" w14:textId="77777777" w:rsidR="00C272E2" w:rsidRPr="00E04ED2" w:rsidRDefault="00C272E2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</w:p>
    <w:p w14:paraId="4140610C" w14:textId="77777777" w:rsidR="00C272E2" w:rsidRPr="00C272E2" w:rsidRDefault="00E04ED2" w:rsidP="00C272E2">
      <w:pPr>
        <w:spacing w:after="0" w:line="276" w:lineRule="auto"/>
        <w:ind w:left="0"/>
        <w:jc w:val="both"/>
        <w:rPr>
          <w:rFonts w:eastAsia="Times New Roman" w:cs="Arial"/>
          <w:b/>
          <w:color w:val="000000" w:themeColor="text1"/>
          <w:bdr w:val="none" w:sz="0" w:space="0" w:color="auto" w:frame="1"/>
          <w:lang w:eastAsia="zh-TW" w:bidi="he-IL"/>
        </w:rPr>
      </w:pPr>
      <w:r w:rsidRPr="00C272E2">
        <w:rPr>
          <w:rFonts w:eastAsia="SimSun" w:cs="Arial"/>
          <w:b/>
        </w:rPr>
        <w:t xml:space="preserve">1.2. </w:t>
      </w:r>
      <w:r w:rsidR="00C272E2" w:rsidRPr="00C272E2">
        <w:rPr>
          <w:rFonts w:eastAsia="Times New Roman" w:cs="Arial"/>
          <w:b/>
          <w:color w:val="000000" w:themeColor="text1"/>
          <w:bdr w:val="none" w:sz="0" w:space="0" w:color="auto" w:frame="1"/>
          <w:lang w:eastAsia="zh-TW" w:bidi="he-IL"/>
        </w:rPr>
        <w:t xml:space="preserve">Justifier le fait que la molécule d’éthanol est une molécule polaire. </w:t>
      </w:r>
    </w:p>
    <w:p w14:paraId="7C6BD27F" w14:textId="5CD816E2" w:rsidR="003306C1" w:rsidRPr="00E04ED2" w:rsidRDefault="00C272E2" w:rsidP="006F0285">
      <w:pPr>
        <w:widowControl w:val="0"/>
        <w:spacing w:after="0" w:line="240" w:lineRule="auto"/>
        <w:ind w:left="0"/>
        <w:jc w:val="both"/>
        <w:rPr>
          <w:rFonts w:eastAsia="SimSun" w:cs="Arial"/>
          <w:bCs/>
        </w:rPr>
      </w:pPr>
      <w:r>
        <w:rPr>
          <w:rFonts w:eastAsia="SimSun" w:cs="Arial"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F00DA4D" wp14:editId="0D8A835C">
                <wp:simplePos x="0" y="0"/>
                <wp:positionH relativeFrom="column">
                  <wp:posOffset>5069840</wp:posOffset>
                </wp:positionH>
                <wp:positionV relativeFrom="paragraph">
                  <wp:posOffset>93345</wp:posOffset>
                </wp:positionV>
                <wp:extent cx="1206433" cy="667385"/>
                <wp:effectExtent l="0" t="0" r="0" b="0"/>
                <wp:wrapTight wrapText="bothSides">
                  <wp:wrapPolygon edited="0">
                    <wp:start x="0" y="0"/>
                    <wp:lineTo x="0" y="20963"/>
                    <wp:lineTo x="19109" y="20963"/>
                    <wp:lineTo x="20133" y="9865"/>
                    <wp:lineTo x="20133" y="2466"/>
                    <wp:lineTo x="19109" y="0"/>
                    <wp:lineTo x="0" y="0"/>
                  </wp:wrapPolygon>
                </wp:wrapTight>
                <wp:docPr id="64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433" cy="667385"/>
                          <a:chOff x="0" y="0"/>
                          <a:chExt cx="1206433" cy="667385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Zone de texte 30"/>
                        <wps:cNvSpPr txBox="1"/>
                        <wps:spPr>
                          <a:xfrm>
                            <a:off x="828226" y="38299"/>
                            <a:ext cx="378207" cy="306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F5B7CA" w14:textId="2A96FC65" w:rsidR="005E566D" w:rsidRDefault="005E566D">
                              <w:pPr>
                                <w:ind w:left="0"/>
                              </w:pPr>
                              <w:r>
                                <w:sym w:font="Symbol" w:char="F064"/>
                              </w:r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584067" y="28724"/>
                            <a:ext cx="378207" cy="306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708138" w14:textId="4A683BFE" w:rsidR="005E566D" w:rsidRDefault="005E566D" w:rsidP="005E566D">
                              <w:pPr>
                                <w:ind w:left="0"/>
                              </w:pPr>
                              <w:r>
                                <w:sym w:font="Symbol" w:char="F064"/>
                              </w:r>
                              <w: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0DA4D" id="Groupe 64" o:spid="_x0000_s1026" style="position:absolute;left:0;text-align:left;margin-left:399.2pt;margin-top:7.35pt;width:95pt;height:52.55pt;z-index:-251646976" coordsize="12064,6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s1027" type="#_x0000_t75" style="position:absolute;width:10483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0" o:spid="_x0000_s1028" type="#_x0000_t202" style="position:absolute;left:8282;top:382;width:3782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65F5B7CA" w14:textId="2A96FC65" w:rsidR="005E566D" w:rsidRDefault="005E566D">
                        <w:pPr>
                          <w:ind w:left="0"/>
                        </w:pPr>
                        <w:r>
                          <w:sym w:font="Symbol" w:char="F064"/>
                        </w:r>
                        <w:r>
                          <w:t>+</w:t>
                        </w:r>
                      </w:p>
                    </w:txbxContent>
                  </v:textbox>
                </v:shape>
                <v:shape id="Zone de texte 31" o:spid="_x0000_s1029" type="#_x0000_t202" style="position:absolute;left:5840;top:287;width:3782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01708138" w14:textId="4A683BFE" w:rsidR="005E566D" w:rsidRDefault="005E566D" w:rsidP="005E566D">
                        <w:pPr>
                          <w:ind w:left="0"/>
                        </w:pPr>
                        <w:r>
                          <w:sym w:font="Symbol" w:char="F064"/>
                        </w:r>
                        <w:r>
                          <w:t>-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253F0">
        <w:rPr>
          <w:rFonts w:eastAsia="SimSun" w:cs="Arial"/>
          <w:bCs/>
        </w:rPr>
        <w:t xml:space="preserve">La liaison O – H est polarisée car il existe une différence </w:t>
      </w:r>
      <w:r>
        <w:rPr>
          <w:rFonts w:eastAsia="SimSun" w:cs="Arial"/>
          <w:bCs/>
        </w:rPr>
        <w:t>suffisante</w:t>
      </w:r>
      <w:r>
        <w:rPr>
          <w:rFonts w:eastAsia="SimSun" w:cs="Arial"/>
          <w:bCs/>
        </w:rPr>
        <w:t xml:space="preserve"> </w:t>
      </w:r>
      <w:r w:rsidR="00C253F0">
        <w:rPr>
          <w:rFonts w:eastAsia="SimSun" w:cs="Arial"/>
          <w:bCs/>
        </w:rPr>
        <w:t xml:space="preserve">d’électronégativité </w:t>
      </w:r>
      <w:r w:rsidR="005E566D">
        <w:rPr>
          <w:rFonts w:eastAsia="SimSun" w:cs="Arial"/>
          <w:bCs/>
        </w:rPr>
        <w:t xml:space="preserve">entre l’atome d’oxygène et l’atome d’hydrogène : </w:t>
      </w:r>
      <w:r w:rsidR="001F276B">
        <w:rPr>
          <w:rFonts w:eastAsia="SimSun" w:cs="Arial"/>
          <w:bCs/>
        </w:rPr>
        <w:br/>
      </w:r>
      <w:r w:rsidR="005E566D">
        <w:rPr>
          <w:rFonts w:eastAsia="SimSun" w:cs="Arial"/>
          <w:bCs/>
        </w:rPr>
        <w:sym w:font="Symbol" w:char="F020"/>
      </w:r>
      <w:r w:rsidR="005E566D">
        <w:rPr>
          <w:rFonts w:eastAsia="SimSun" w:cs="Arial"/>
          <w:bCs/>
        </w:rPr>
        <w:sym w:font="Symbol" w:char="F063"/>
      </w:r>
      <w:r w:rsidR="005E566D">
        <w:rPr>
          <w:rFonts w:eastAsia="SimSun" w:cs="Arial"/>
          <w:bCs/>
        </w:rPr>
        <w:t xml:space="preserve">(O) </w:t>
      </w:r>
      <w:r>
        <w:rPr>
          <w:rFonts w:eastAsia="SimSun" w:cs="Arial"/>
          <w:bCs/>
        </w:rPr>
        <w:t>–</w:t>
      </w:r>
      <w:r w:rsidR="005E566D">
        <w:rPr>
          <w:rFonts w:eastAsia="SimSun" w:cs="Arial"/>
          <w:bCs/>
        </w:rPr>
        <w:t xml:space="preserve"> </w:t>
      </w:r>
      <w:r w:rsidR="005E566D">
        <w:rPr>
          <w:rFonts w:eastAsia="SimSun" w:cs="Arial"/>
          <w:bCs/>
        </w:rPr>
        <w:sym w:font="Symbol" w:char="F063"/>
      </w:r>
      <w:r w:rsidR="005E566D">
        <w:rPr>
          <w:rFonts w:eastAsia="SimSun" w:cs="Arial"/>
          <w:bCs/>
        </w:rPr>
        <w:t xml:space="preserve">(H) = 3,44 </w:t>
      </w:r>
      <w:r>
        <w:rPr>
          <w:rFonts w:eastAsia="SimSun" w:cs="Arial"/>
          <w:bCs/>
        </w:rPr>
        <w:t xml:space="preserve">– </w:t>
      </w:r>
      <w:r w:rsidR="005E566D">
        <w:rPr>
          <w:rFonts w:eastAsia="SimSun" w:cs="Arial"/>
          <w:bCs/>
        </w:rPr>
        <w:t>2,20 = 1,24 (&gt; 0,4).</w:t>
      </w:r>
    </w:p>
    <w:p w14:paraId="4F774779" w14:textId="0B5D347C" w:rsidR="003306C1" w:rsidRPr="00E04ED2" w:rsidRDefault="001F276B" w:rsidP="005E566D">
      <w:pPr>
        <w:widowControl w:val="0"/>
        <w:spacing w:after="0" w:line="240" w:lineRule="auto"/>
        <w:ind w:left="0"/>
        <w:jc w:val="both"/>
        <w:rPr>
          <w:rFonts w:eastAsia="SimSun" w:cs="Arial"/>
          <w:bCs/>
        </w:rPr>
      </w:pPr>
      <w:r>
        <w:rPr>
          <w:rFonts w:eastAsia="SimSun" w:cs="Arial"/>
          <w:bCs/>
        </w:rPr>
        <w:t>De plus, l</w:t>
      </w:r>
      <w:r w:rsidR="00C272E2">
        <w:rPr>
          <w:rFonts w:eastAsia="SimSun" w:cs="Arial"/>
          <w:bCs/>
        </w:rPr>
        <w:t>e centre géométrique des charges partielles positives n’est pas confondu avec celui des charges partielles négatives donc l’éthanol est une molécule polaire.</w:t>
      </w:r>
    </w:p>
    <w:p w14:paraId="2F5161E6" w14:textId="77777777" w:rsidR="003306C1" w:rsidRPr="00E04ED2" w:rsidRDefault="003306C1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</w:p>
    <w:p w14:paraId="661142C2" w14:textId="77777777" w:rsidR="001F276B" w:rsidRPr="001F276B" w:rsidRDefault="006F0285" w:rsidP="001F276B">
      <w:pPr>
        <w:spacing w:after="0" w:line="276" w:lineRule="auto"/>
        <w:ind w:left="0"/>
        <w:jc w:val="both"/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</w:pPr>
      <w:r w:rsidRPr="001F276B">
        <w:rPr>
          <w:rFonts w:eastAsia="SimSun" w:cs="Arial"/>
          <w:b/>
          <w:bCs/>
        </w:rPr>
        <w:t xml:space="preserve">1.3. </w:t>
      </w:r>
      <w:r w:rsidR="001F276B" w:rsidRPr="001F276B"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  <w:t xml:space="preserve">Expliquer </w:t>
      </w:r>
      <w:bookmarkStart w:id="1" w:name="_Hlk43453421"/>
      <w:r w:rsidR="001F276B" w:rsidRPr="001F276B">
        <w:rPr>
          <w:b/>
          <w:bCs/>
        </w:rPr>
        <w:t>pourquoi l’éthanol</w:t>
      </w:r>
      <w:r w:rsidR="001F276B" w:rsidRPr="001F276B"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  <w:t xml:space="preserve"> </w:t>
      </w:r>
      <w:bookmarkEnd w:id="1"/>
      <w:r w:rsidR="001F276B" w:rsidRPr="001F276B"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  <w:t xml:space="preserve">est miscible </w:t>
      </w:r>
      <w:r w:rsidR="001F276B" w:rsidRPr="001F276B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  <w:t>avec</w:t>
      </w:r>
      <w:r w:rsidR="001F276B" w:rsidRPr="001F276B"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  <w:t xml:space="preserve"> l’eau.</w:t>
      </w:r>
    </w:p>
    <w:p w14:paraId="60258C4B" w14:textId="43695AB2" w:rsidR="003306C1" w:rsidRDefault="006F0285" w:rsidP="006F0285">
      <w:pPr>
        <w:widowControl w:val="0"/>
        <w:spacing w:after="0" w:line="240" w:lineRule="auto"/>
        <w:ind w:left="0"/>
        <w:jc w:val="both"/>
        <w:rPr>
          <w:rFonts w:eastAsia="SimSun" w:cs="Arial"/>
        </w:rPr>
      </w:pPr>
      <w:r>
        <w:rPr>
          <w:rFonts w:eastAsia="SimSun" w:cs="Arial"/>
        </w:rPr>
        <w:t xml:space="preserve">L’éthanol </w:t>
      </w:r>
      <w:r w:rsidR="001F276B">
        <w:rPr>
          <w:rFonts w:eastAsia="SimSun" w:cs="Arial"/>
        </w:rPr>
        <w:t>est</w:t>
      </w:r>
      <w:r>
        <w:rPr>
          <w:rFonts w:eastAsia="SimSun" w:cs="Arial"/>
        </w:rPr>
        <w:t xml:space="preserve"> une molécule polaire</w:t>
      </w:r>
      <w:r w:rsidR="001F276B">
        <w:rPr>
          <w:rFonts w:eastAsia="SimSun" w:cs="Arial"/>
        </w:rPr>
        <w:t>, tout comme le solvant eau. Ainsi l’éthanol</w:t>
      </w:r>
      <w:r>
        <w:rPr>
          <w:rFonts w:eastAsia="SimSun" w:cs="Arial"/>
        </w:rPr>
        <w:t xml:space="preserve"> est soluble dans </w:t>
      </w:r>
      <w:r w:rsidR="001F276B">
        <w:rPr>
          <w:rFonts w:eastAsia="SimSun" w:cs="Arial"/>
        </w:rPr>
        <w:t>l’eau.</w:t>
      </w:r>
      <w:r w:rsidR="00A80A6D">
        <w:rPr>
          <w:rFonts w:eastAsia="SimSun" w:cs="Arial"/>
        </w:rPr>
        <w:t xml:space="preserve"> Il s’établit des ponts hydrogènes entre les molécules d’eau et d’éthanol.</w:t>
      </w:r>
    </w:p>
    <w:p w14:paraId="3D66D5CC" w14:textId="77777777" w:rsidR="001F276B" w:rsidRPr="006F0285" w:rsidRDefault="001F276B" w:rsidP="006F0285">
      <w:pPr>
        <w:widowControl w:val="0"/>
        <w:spacing w:after="0" w:line="240" w:lineRule="auto"/>
        <w:ind w:left="0"/>
        <w:jc w:val="both"/>
        <w:rPr>
          <w:rFonts w:eastAsia="SimSun" w:cs="Arial"/>
        </w:rPr>
      </w:pPr>
    </w:p>
    <w:p w14:paraId="794DCB69" w14:textId="7F39EC66" w:rsidR="001F276B" w:rsidRPr="001F276B" w:rsidRDefault="00E4428A" w:rsidP="001F27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Theme="minorHAnsi" w:cs="Arial"/>
          <w:b/>
          <w:bCs/>
          <w:lang w:eastAsia="en-US"/>
        </w:rPr>
      </w:pPr>
      <w:r w:rsidRPr="001F276B">
        <w:rPr>
          <w:rFonts w:eastAsiaTheme="minorHAnsi" w:cs="Arial"/>
          <w:b/>
          <w:bCs/>
          <w:lang w:eastAsia="en-US"/>
        </w:rPr>
        <w:t xml:space="preserve">1.4. </w:t>
      </w:r>
      <w:r w:rsidR="001F276B" w:rsidRPr="001F276B">
        <w:rPr>
          <w:rFonts w:eastAsia="Times New Roman" w:cs="Arial"/>
          <w:b/>
          <w:bCs/>
          <w:bdr w:val="none" w:sz="0" w:space="0" w:color="auto" w:frame="1"/>
          <w:lang w:eastAsia="zh-TW" w:bidi="he-IL"/>
        </w:rPr>
        <w:t xml:space="preserve">Expliquer comment on peut utiliser </w:t>
      </w:r>
      <w:r w:rsidR="001F276B">
        <w:rPr>
          <w:rFonts w:eastAsia="Times New Roman" w:cs="Arial"/>
          <w:b/>
          <w:bCs/>
          <w:bdr w:val="none" w:sz="0" w:space="0" w:color="auto" w:frame="1"/>
          <w:lang w:eastAsia="zh-TW" w:bidi="he-IL"/>
        </w:rPr>
        <w:t xml:space="preserve">les spectres </w:t>
      </w:r>
      <w:r w:rsidR="001F276B" w:rsidRPr="001F276B">
        <w:rPr>
          <w:rFonts w:eastAsia="Times New Roman" w:cs="Arial"/>
          <w:b/>
          <w:bCs/>
          <w:bdr w:val="none" w:sz="0" w:space="0" w:color="auto" w:frame="1"/>
          <w:lang w:eastAsia="zh-TW" w:bidi="he-IL"/>
        </w:rPr>
        <w:t>pour justifier que la transformation de l’éthanol en acide éthanoïque a eu lieu.</w:t>
      </w:r>
    </w:p>
    <w:p w14:paraId="7023A203" w14:textId="0A4E3533" w:rsidR="00F2777F" w:rsidRDefault="00A65F39" w:rsidP="001F27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u w:color="000000"/>
          <w:bdr w:val="nil"/>
          <w:lang w:eastAsia="zh-TW" w:bidi="he-IL"/>
        </w:rPr>
      </w:pPr>
      <w:r>
        <w:rPr>
          <w:rFonts w:eastAsia="Times New Roman" w:cs="Arial"/>
          <w:u w:color="000000"/>
          <w:bdr w:val="nil"/>
          <w:lang w:eastAsia="zh-TW" w:bidi="he-IL"/>
        </w:rPr>
        <w:t>Si</w:t>
      </w:r>
      <w:r w:rsidRPr="003306C1">
        <w:rPr>
          <w:rFonts w:eastAsia="Times New Roman" w:cs="Arial"/>
          <w:u w:color="000000"/>
          <w:bdr w:val="nil"/>
          <w:lang w:eastAsia="zh-TW" w:bidi="he-IL"/>
        </w:rPr>
        <w:t xml:space="preserve"> la transformation de l’éthanol en acide éthanoïque a eu lieu</w:t>
      </w:r>
      <w:r>
        <w:rPr>
          <w:rFonts w:eastAsia="Times New Roman" w:cs="Arial"/>
          <w:u w:color="000000"/>
          <w:bdr w:val="nil"/>
          <w:lang w:eastAsia="zh-TW" w:bidi="he-IL"/>
        </w:rPr>
        <w:t xml:space="preserve">, on devrait voir </w:t>
      </w:r>
      <w:r w:rsidR="00F2777F">
        <w:rPr>
          <w:rFonts w:eastAsia="Times New Roman" w:cs="Arial"/>
          <w:u w:color="000000"/>
          <w:bdr w:val="nil"/>
          <w:lang w:eastAsia="zh-TW" w:bidi="he-IL"/>
        </w:rPr>
        <w:t>les deux</w:t>
      </w:r>
      <w:r>
        <w:rPr>
          <w:rFonts w:eastAsia="Times New Roman" w:cs="Arial"/>
          <w:u w:color="000000"/>
          <w:bdr w:val="nil"/>
          <w:lang w:eastAsia="zh-TW" w:bidi="he-IL"/>
        </w:rPr>
        <w:t xml:space="preserve"> </w:t>
      </w:r>
      <w:r w:rsidR="00F2777F">
        <w:rPr>
          <w:rFonts w:eastAsia="Times New Roman" w:cs="Arial"/>
          <w:u w:color="000000"/>
          <w:bdr w:val="nil"/>
          <w:lang w:eastAsia="zh-TW" w:bidi="he-IL"/>
        </w:rPr>
        <w:t>bandes</w:t>
      </w:r>
      <w:r>
        <w:rPr>
          <w:rFonts w:eastAsia="Times New Roman" w:cs="Arial"/>
          <w:u w:color="000000"/>
          <w:bdr w:val="nil"/>
          <w:lang w:eastAsia="zh-TW" w:bidi="he-IL"/>
        </w:rPr>
        <w:t xml:space="preserve"> caractéristiques du groupe carboxyle</w:t>
      </w:r>
      <w:r w:rsidR="00F2777F">
        <w:rPr>
          <w:rFonts w:eastAsia="Times New Roman" w:cs="Arial"/>
          <w:u w:color="000000"/>
          <w:bdr w:val="nil"/>
          <w:lang w:eastAsia="zh-TW" w:bidi="he-IL"/>
        </w:rPr>
        <w:t xml:space="preserve"> COOH</w:t>
      </w:r>
      <w:r w:rsidR="001A5930">
        <w:rPr>
          <w:rFonts w:eastAsia="Times New Roman" w:cs="Arial"/>
          <w:u w:color="000000"/>
          <w:bdr w:val="nil"/>
          <w:lang w:eastAsia="zh-TW" w:bidi="he-IL"/>
        </w:rPr>
        <w:t xml:space="preserve"> dans le spectre</w:t>
      </w:r>
      <w:r>
        <w:rPr>
          <w:rFonts w:eastAsia="Times New Roman" w:cs="Arial"/>
          <w:u w:color="000000"/>
          <w:bdr w:val="nil"/>
          <w:lang w:eastAsia="zh-TW" w:bidi="he-IL"/>
        </w:rPr>
        <w:t>.</w:t>
      </w:r>
    </w:p>
    <w:p w14:paraId="384CCC5D" w14:textId="17647352" w:rsidR="00F2777F" w:rsidRPr="00F2777F" w:rsidRDefault="00F2777F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u w:color="000000"/>
          <w:bdr w:val="nil"/>
          <w:lang w:eastAsia="zh-TW" w:bidi="he-IL"/>
        </w:rPr>
      </w:pPr>
      <w:r>
        <w:rPr>
          <w:rFonts w:eastAsia="Times New Roman" w:cs="Arial"/>
          <w:u w:color="000000"/>
          <w:bdr w:val="nil"/>
          <w:lang w:eastAsia="zh-TW" w:bidi="he-IL"/>
        </w:rPr>
        <w:t>La bande relative à la liaison O–H : la bande</w:t>
      </w:r>
      <w:r>
        <w:rPr>
          <w:rFonts w:eastAsia="Times New Roman" w:cs="Arial"/>
          <w:u w:color="000000"/>
          <w:bdr w:val="nil"/>
          <w:lang w:eastAsia="zh-TW" w:bidi="he-IL"/>
        </w:rPr>
        <w:t xml:space="preserve"> forte et large à 3200-3400 cm</w:t>
      </w:r>
      <w:r w:rsidRPr="00395DCF">
        <w:rPr>
          <w:rFonts w:eastAsia="Times New Roman" w:cs="Arial"/>
          <w:u w:color="000000"/>
          <w:bdr w:val="nil"/>
          <w:vertAlign w:val="superscript"/>
          <w:lang w:eastAsia="zh-TW" w:bidi="he-IL"/>
        </w:rPr>
        <w:t>-1</w:t>
      </w:r>
      <w:r>
        <w:rPr>
          <w:rFonts w:eastAsia="Times New Roman" w:cs="Arial"/>
          <w:u w:color="000000"/>
          <w:bdr w:val="nil"/>
          <w:lang w:eastAsia="zh-TW" w:bidi="he-IL"/>
        </w:rPr>
        <w:t xml:space="preserve"> du O–H de l’alcool doit se transformer</w:t>
      </w:r>
      <w:r>
        <w:rPr>
          <w:rFonts w:eastAsia="Times New Roman" w:cs="Arial"/>
          <w:u w:color="000000"/>
          <w:bdr w:val="nil"/>
          <w:lang w:eastAsia="zh-TW" w:bidi="he-IL"/>
        </w:rPr>
        <w:t xml:space="preserve"> </w:t>
      </w:r>
      <w:r>
        <w:rPr>
          <w:rFonts w:eastAsia="Times New Roman" w:cs="Arial"/>
          <w:u w:color="000000"/>
          <w:bdr w:val="nil"/>
          <w:lang w:eastAsia="zh-TW" w:bidi="he-IL"/>
        </w:rPr>
        <w:t>en</w:t>
      </w:r>
      <w:r>
        <w:rPr>
          <w:rFonts w:eastAsia="Times New Roman" w:cs="Arial"/>
          <w:u w:color="000000"/>
          <w:bdr w:val="nil"/>
          <w:lang w:eastAsia="zh-TW" w:bidi="he-IL"/>
        </w:rPr>
        <w:t xml:space="preserve"> une bande forte et très large à 2500-3200 cm</w:t>
      </w:r>
      <w:r w:rsidRPr="00395DCF">
        <w:rPr>
          <w:rFonts w:eastAsia="Times New Roman" w:cs="Arial"/>
          <w:u w:color="000000"/>
          <w:bdr w:val="nil"/>
          <w:vertAlign w:val="superscript"/>
          <w:lang w:eastAsia="zh-TW" w:bidi="he-IL"/>
        </w:rPr>
        <w:t>-1</w:t>
      </w:r>
      <w:r>
        <w:rPr>
          <w:rFonts w:eastAsia="Times New Roman" w:cs="Arial"/>
          <w:u w:color="000000"/>
          <w:bdr w:val="nil"/>
          <w:lang w:eastAsia="zh-TW" w:bidi="he-IL"/>
        </w:rPr>
        <w:t>.</w:t>
      </w:r>
    </w:p>
    <w:p w14:paraId="1C33A454" w14:textId="57C1593F" w:rsidR="00F2777F" w:rsidRDefault="00F2777F" w:rsidP="001F27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>
        <w:rPr>
          <w:rFonts w:eastAsia="Times New Roman" w:cs="Arial"/>
          <w:u w:color="000000"/>
          <w:bdr w:val="nil"/>
          <w:lang w:eastAsia="zh-TW" w:bidi="he-IL"/>
        </w:rPr>
        <w:t xml:space="preserve">La bande relative </w:t>
      </w:r>
      <w:r w:rsidR="001A5930">
        <w:rPr>
          <w:rFonts w:eastAsia="Times New Roman" w:cs="Arial"/>
          <w:u w:color="000000"/>
          <w:bdr w:val="nil"/>
          <w:lang w:eastAsia="zh-TW" w:bidi="he-IL"/>
        </w:rPr>
        <w:t xml:space="preserve">à </w:t>
      </w:r>
      <w:r>
        <w:rPr>
          <w:rFonts w:eastAsiaTheme="minorHAnsi" w:cs="Arial"/>
          <w:lang w:eastAsia="en-US"/>
        </w:rPr>
        <w:t>la liaison C=O du groupe carbonyle</w:t>
      </w:r>
      <w:r>
        <w:rPr>
          <w:rFonts w:eastAsiaTheme="minorHAnsi" w:cs="Arial"/>
          <w:lang w:eastAsia="en-US"/>
        </w:rPr>
        <w:t> :</w:t>
      </w:r>
    </w:p>
    <w:p w14:paraId="7432896E" w14:textId="5400D9C4" w:rsidR="003306C1" w:rsidRDefault="00F2777F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Elle doit apparaître comme</w:t>
      </w:r>
      <w:r w:rsidR="00395DCF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une </w:t>
      </w:r>
      <w:r w:rsidR="00395DCF">
        <w:rPr>
          <w:rFonts w:eastAsiaTheme="minorHAnsi" w:cs="Arial"/>
          <w:lang w:eastAsia="en-US"/>
        </w:rPr>
        <w:t>bande fine et forte à 1700-1800 cm</w:t>
      </w:r>
      <w:r w:rsidR="00395DCF">
        <w:rPr>
          <w:rFonts w:eastAsiaTheme="minorHAnsi" w:cs="Arial"/>
          <w:vertAlign w:val="superscript"/>
          <w:lang w:eastAsia="en-US"/>
        </w:rPr>
        <w:t>-1</w:t>
      </w:r>
      <w:r>
        <w:rPr>
          <w:rFonts w:eastAsiaTheme="minorHAnsi" w:cs="Arial"/>
          <w:lang w:eastAsia="en-US"/>
        </w:rPr>
        <w:t>.</w:t>
      </w:r>
    </w:p>
    <w:p w14:paraId="3FAF183C" w14:textId="77777777" w:rsidR="001A5930" w:rsidRPr="00395DCF" w:rsidRDefault="001A5930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Theme="minorHAnsi" w:cs="Arial"/>
          <w:lang w:eastAsia="en-US"/>
        </w:rPr>
      </w:pPr>
    </w:p>
    <w:p w14:paraId="68BC7577" w14:textId="77777777" w:rsidR="001A5930" w:rsidRPr="001A5930" w:rsidRDefault="001A5930" w:rsidP="001A5930">
      <w:pPr>
        <w:numPr>
          <w:ilvl w:val="0"/>
          <w:numId w:val="8"/>
        </w:numPr>
        <w:spacing w:after="0" w:line="240" w:lineRule="auto"/>
        <w:rPr>
          <w:rFonts w:eastAsia="Arial" w:cs="Arial"/>
          <w:b/>
          <w:bCs/>
          <w:smallCaps/>
          <w:bdr w:val="none" w:sz="0" w:space="0" w:color="auto" w:frame="1"/>
          <w:lang w:eastAsia="zh-TW" w:bidi="he-IL"/>
        </w:rPr>
      </w:pPr>
      <w:r w:rsidRPr="001A5930">
        <w:rPr>
          <w:rFonts w:eastAsia="Arial Unicode MS" w:cs="Arial"/>
          <w:b/>
          <w:bCs/>
          <w:bdr w:val="none" w:sz="0" w:space="0" w:color="auto" w:frame="1"/>
          <w:lang w:eastAsia="zh-TW" w:bidi="he-IL"/>
        </w:rPr>
        <w:t>Détermination du degré d’alcool du vin d’épines</w:t>
      </w:r>
    </w:p>
    <w:p w14:paraId="439DC338" w14:textId="2E562006" w:rsidR="00BA5F4D" w:rsidRPr="003306C1" w:rsidRDefault="00BA5F4D" w:rsidP="00BA5F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20" w:line="240" w:lineRule="auto"/>
        <w:ind w:left="0"/>
        <w:rPr>
          <w:rFonts w:eastAsia="Arial" w:cs="Arial"/>
          <w:b/>
          <w:u w:color="000000"/>
          <w:bdr w:val="nil"/>
          <w:lang w:eastAsia="zh-TW" w:bidi="he-IL"/>
        </w:rPr>
      </w:pPr>
      <w:r>
        <w:rPr>
          <w:rFonts w:eastAsia="Arial" w:cs="Arial"/>
          <w:b/>
          <w:u w:color="000000"/>
          <w:bdr w:val="nil"/>
          <w:lang w:eastAsia="zh-TW" w:bidi="he-IL"/>
        </w:rPr>
        <w:t>2.1</w:t>
      </w:r>
      <w:r w:rsidR="00CF3C44">
        <w:rPr>
          <w:rFonts w:eastAsia="Arial" w:cs="Arial"/>
          <w:b/>
          <w:u w:color="000000"/>
          <w:bdr w:val="nil"/>
          <w:lang w:eastAsia="zh-TW" w:bidi="he-IL"/>
        </w:rPr>
        <w:t>.1</w:t>
      </w:r>
      <w:r>
        <w:rPr>
          <w:rFonts w:eastAsia="Arial" w:cs="Arial"/>
          <w:b/>
          <w:u w:color="000000"/>
          <w:bdr w:val="nil"/>
          <w:lang w:eastAsia="zh-TW" w:bidi="he-IL"/>
        </w:rPr>
        <w:t xml:space="preserve">. </w:t>
      </w:r>
      <w:r w:rsidR="00F2777F" w:rsidRPr="00F2777F">
        <w:rPr>
          <w:rFonts w:eastAsia="Arial" w:cs="Arial"/>
          <w:bCs/>
          <w:u w:color="000000"/>
          <w:bdr w:val="nil"/>
          <w:lang w:eastAsia="zh-TW" w:bidi="he-IL"/>
        </w:rPr>
        <w:t>Voir ce diaporama</w:t>
      </w:r>
      <w:r w:rsidR="00F2777F">
        <w:rPr>
          <w:rFonts w:eastAsia="Arial" w:cs="Arial"/>
          <w:b/>
          <w:u w:color="000000"/>
          <w:bdr w:val="nil"/>
          <w:lang w:eastAsia="zh-TW" w:bidi="he-IL"/>
        </w:rPr>
        <w:t xml:space="preserve"> </w:t>
      </w:r>
      <w:hyperlink r:id="rId11" w:history="1">
        <w:r w:rsidR="00F2777F" w:rsidRPr="00C75723">
          <w:rPr>
            <w:rStyle w:val="Lienhypertexte"/>
            <w:rFonts w:eastAsia="Arial" w:cs="Arial"/>
            <w:b/>
            <w:bdr w:val="nil"/>
            <w:lang w:eastAsia="zh-TW" w:bidi="he-IL"/>
          </w:rPr>
          <w:t>https://www.labotp.org/Oxydoreduction.html</w:t>
        </w:r>
      </w:hyperlink>
      <w:r w:rsidR="00F2777F">
        <w:rPr>
          <w:rFonts w:eastAsia="Arial" w:cs="Arial"/>
          <w:b/>
          <w:u w:color="000000"/>
          <w:bdr w:val="nil"/>
          <w:lang w:eastAsia="zh-TW" w:bidi="he-IL"/>
        </w:rPr>
        <w:t xml:space="preserve"> </w:t>
      </w:r>
    </w:p>
    <w:p w14:paraId="67D205C9" w14:textId="77777777" w:rsidR="001A5930" w:rsidRDefault="001A5930" w:rsidP="00BA5F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rPr>
          <w:rFonts w:eastAsia="Arial" w:cs="Arial"/>
          <w:bCs/>
          <w:u w:color="000000"/>
          <w:bdr w:val="nil"/>
          <w:lang w:eastAsia="zh-TW" w:bidi="he-IL"/>
        </w:rPr>
      </w:pPr>
    </w:p>
    <w:p w14:paraId="16571868" w14:textId="1936D690" w:rsidR="00BA5F4D" w:rsidRDefault="00BA5F4D" w:rsidP="00BA5F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</w:pPr>
      <w:r>
        <w:rPr>
          <w:rFonts w:eastAsia="Arial" w:cs="Arial"/>
          <w:bCs/>
          <w:u w:color="000000"/>
          <w:bdr w:val="nil"/>
          <w:lang w:eastAsia="zh-TW" w:bidi="he-IL"/>
        </w:rPr>
        <w:t xml:space="preserve">Couple :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MnO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 xml:space="preserve">(aq)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/ Mn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>
        <w:rPr>
          <w:rFonts w:eastAsia="Arial" w:cs="Arial"/>
          <w:bCs/>
          <w:u w:color="000000"/>
          <w:bdr w:val="nil"/>
          <w:lang w:eastAsia="zh-TW" w:bidi="he-IL"/>
        </w:rPr>
        <w:tab/>
      </w:r>
      <w:r w:rsidRPr="00BA5F4D">
        <w:rPr>
          <w:rFonts w:eastAsia="Arial" w:cs="Arial"/>
          <w:bCs/>
          <w:color w:val="FF0000"/>
          <w:u w:color="000000"/>
          <w:bdr w:val="nil"/>
          <w:lang w:eastAsia="zh-TW" w:bidi="he-IL"/>
        </w:rPr>
        <w:t>(×4)</w:t>
      </w:r>
      <w:r>
        <w:rPr>
          <w:rFonts w:eastAsia="Arial" w:cs="Arial"/>
          <w:bCs/>
          <w:u w:color="000000"/>
          <w:bdr w:val="nil"/>
          <w:lang w:eastAsia="zh-TW" w:bidi="he-IL"/>
        </w:rPr>
        <w:tab/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MnO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</w:t>
      </w:r>
      <w:proofErr w:type="gramStart"/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+</w:t>
      </w:r>
      <w:proofErr w:type="gramEnd"/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8 H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+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5 e</w:t>
      </w:r>
      <w:r w:rsidR="001A5930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–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=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Mn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+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4 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</w:t>
      </w:r>
      <w:r w:rsidRPr="00CF3C44">
        <w:rPr>
          <w:rFonts w:ascii="Aljo" w:eastAsia="Times New Roman" w:hAnsi="Aljo" w:cs="Arial"/>
          <w:color w:val="000000"/>
          <w:u w:color="000000"/>
          <w:bdr w:val="nil"/>
          <w:vertAlign w:val="subscript"/>
          <w:lang w:eastAsia="zh-TW" w:bidi="he-IL"/>
        </w:rPr>
        <w:t>l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)</w:t>
      </w:r>
    </w:p>
    <w:p w14:paraId="26501830" w14:textId="48DB39AA" w:rsidR="00BA5F4D" w:rsidRPr="00BA5F4D" w:rsidRDefault="00BA5F4D" w:rsidP="00BA5F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rPr>
          <w:rFonts w:eastAsia="Arial" w:cs="Arial"/>
          <w:bCs/>
          <w:u w:color="000000"/>
          <w:bdr w:val="nil"/>
          <w:lang w:eastAsia="zh-TW" w:bidi="he-IL"/>
        </w:rPr>
      </w:pPr>
      <w:r w:rsidRPr="00BA5F4D">
        <w:rPr>
          <w:rFonts w:eastAsia="Times New Roman" w:cs="Arial"/>
          <w:color w:val="000000"/>
          <w:u w:color="000000"/>
          <w:bdr w:val="nil"/>
          <w:lang w:eastAsia="zh-TW" w:bidi="he-IL"/>
        </w:rPr>
        <w:t>Couple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 : 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2(aq)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/ 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6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O 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(aq)</w:t>
      </w:r>
      <w:r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ab/>
      </w:r>
      <w:r w:rsidRPr="00BA5F4D">
        <w:rPr>
          <w:rFonts w:eastAsia="Arial" w:cs="Arial"/>
          <w:bCs/>
          <w:color w:val="FF0000"/>
          <w:u w:color="000000"/>
          <w:bdr w:val="nil"/>
          <w:lang w:eastAsia="zh-TW" w:bidi="he-IL"/>
        </w:rPr>
        <w:t>(×5)</w:t>
      </w:r>
      <w:r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ab/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6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O 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(</w:t>
      </w:r>
      <w:proofErr w:type="gramStart"/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aq)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 +</w:t>
      </w:r>
      <w:proofErr w:type="gramEnd"/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(l)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 =  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2(aq)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+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H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+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4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e</w:t>
      </w:r>
      <w:r w:rsidR="001A5930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–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</w:p>
    <w:p w14:paraId="527C27DA" w14:textId="0DAE0FCA" w:rsidR="005A436D" w:rsidRDefault="001A5930" w:rsidP="003306C1">
      <w:pPr>
        <w:spacing w:after="0" w:line="276" w:lineRule="auto"/>
        <w:ind w:left="0"/>
        <w:rPr>
          <w:rFonts w:eastAsiaTheme="minorHAnsi" w:cs="Arial"/>
          <w:lang w:eastAsia="en-US"/>
        </w:rPr>
      </w:pPr>
      <w:r>
        <w:rPr>
          <w:rFonts w:eastAsiaTheme="minorHAnsi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867C1" wp14:editId="6C5299AA">
                <wp:simplePos x="0" y="0"/>
                <wp:positionH relativeFrom="column">
                  <wp:posOffset>2536190</wp:posOffset>
                </wp:positionH>
                <wp:positionV relativeFrom="paragraph">
                  <wp:posOffset>36195</wp:posOffset>
                </wp:positionV>
                <wp:extent cx="4040594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0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FDACE" id="Connecteur droit 5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7pt,2.85pt" to="517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" strokecolor="black [3040]"/>
            </w:pict>
          </mc:Fallback>
        </mc:AlternateContent>
      </w:r>
      <w:r w:rsidR="00CF3C44">
        <w:rPr>
          <w:rFonts w:eastAsiaTheme="minorHAnsi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BB4DA" wp14:editId="3D2BD33A">
                <wp:simplePos x="0" y="0"/>
                <wp:positionH relativeFrom="column">
                  <wp:posOffset>1424262</wp:posOffset>
                </wp:positionH>
                <wp:positionV relativeFrom="paragraph">
                  <wp:posOffset>165695</wp:posOffset>
                </wp:positionV>
                <wp:extent cx="483531" cy="277671"/>
                <wp:effectExtent l="0" t="0" r="31115" b="2730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531" cy="27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CEE3" id="Connecteur droit 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3.05pt" to="150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" strokecolor="black [3040]"/>
            </w:pict>
          </mc:Fallback>
        </mc:AlternateContent>
      </w:r>
    </w:p>
    <w:p w14:paraId="496FF881" w14:textId="3D8DDC22" w:rsidR="00BA5F4D" w:rsidRDefault="00CF3C44" w:rsidP="00BA5F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rPr>
          <w:rFonts w:eastAsia="Times New Roman" w:cs="Arial"/>
          <w:color w:val="000000"/>
          <w:u w:color="000000"/>
          <w:bdr w:val="nil"/>
          <w:lang w:val="pt-PT" w:eastAsia="zh-TW" w:bidi="he-IL"/>
        </w:rPr>
      </w:pPr>
      <w:r>
        <w:rPr>
          <w:rFonts w:eastAsiaTheme="minorHAnsi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6BD0B" wp14:editId="2939A5A7">
                <wp:simplePos x="0" y="0"/>
                <wp:positionH relativeFrom="margin">
                  <wp:align>right</wp:align>
                </wp:positionH>
                <wp:positionV relativeFrom="paragraph">
                  <wp:posOffset>125145</wp:posOffset>
                </wp:positionV>
                <wp:extent cx="483531" cy="277671"/>
                <wp:effectExtent l="0" t="0" r="31115" b="2730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531" cy="27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D93A2" id="Connecteur droit 7" o:spid="_x0000_s1026" style="position:absolute;flip:y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3.15pt,9.85pt" to="24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  <w:r w:rsidR="00BA5F4D">
        <w:rPr>
          <w:rFonts w:eastAsiaTheme="minorHAnsi" w:cs="Arial"/>
          <w:lang w:eastAsia="en-US"/>
        </w:rPr>
        <w:t>4</w:t>
      </w:r>
      <w:r w:rsidR="00BA5F4D"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MnO</w:t>
      </w:r>
      <w:r w:rsidR="00BA5F4D"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4</w:t>
      </w:r>
      <w:r w:rsidR="00BA5F4D"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</w:t>
      </w:r>
      <w:r w:rsidR="00BA5F4D"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="00BA5F4D"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+</w:t>
      </w:r>
      <w:r w:rsidR="00BA5F4D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32</w:t>
      </w:r>
      <w:r w:rsidR="00BA5F4D"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H</w:t>
      </w:r>
      <w:r w:rsidR="00BA5F4D"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+</w:t>
      </w:r>
      <w:r w:rsidR="00BA5F4D"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="00BA5F4D"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+ </w:t>
      </w:r>
      <w:r w:rsidR="00BA5F4D">
        <w:rPr>
          <w:rFonts w:eastAsia="Times New Roman" w:cs="Arial"/>
          <w:color w:val="000000"/>
          <w:u w:color="000000"/>
          <w:bdr w:val="nil"/>
          <w:lang w:eastAsia="zh-TW" w:bidi="he-IL"/>
        </w:rPr>
        <w:t>20</w:t>
      </w:r>
      <w:r w:rsidR="00BA5F4D"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e</w:t>
      </w:r>
      <w:r w:rsidR="001A5930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–</w:t>
      </w:r>
      <w:r w:rsidR="00BA5F4D"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="00BA5F4D">
        <w:rPr>
          <w:rFonts w:eastAsia="Times New Roman" w:cs="Arial"/>
          <w:color w:val="000000"/>
          <w:u w:color="000000"/>
          <w:bdr w:val="nil"/>
          <w:lang w:eastAsia="zh-TW" w:bidi="he-IL"/>
        </w:rPr>
        <w:t>+ 5</w:t>
      </w:r>
      <w:r w:rsidR="00BA5F4D"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C</w:t>
      </w:r>
      <w:r w:rsidR="00BA5F4D"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="00BA5F4D"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="00BA5F4D"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6</w:t>
      </w:r>
      <w:r w:rsidR="00BA5F4D"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O </w:t>
      </w:r>
      <w:r w:rsidR="00BA5F4D"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(aq)</w:t>
      </w:r>
      <w:r w:rsidR="00BA5F4D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+ 5</w:t>
      </w:r>
      <w:r w:rsidR="00BA5F4D"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H</w:t>
      </w:r>
      <w:r w:rsidR="00BA5F4D"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2</w:t>
      </w:r>
      <w:r w:rsidR="00BA5F4D"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O</w:t>
      </w:r>
      <w:r w:rsidR="00BA5F4D"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(l)</w:t>
      </w:r>
      <w:r w:rsidR="00BA5F4D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</w:t>
      </w:r>
      <w:r w:rsidR="00BA5F4D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sym w:font="Symbol" w:char="F0AE"/>
      </w:r>
    </w:p>
    <w:p w14:paraId="0081B553" w14:textId="56F14EF5" w:rsidR="00BA5F4D" w:rsidRPr="00BA5F4D" w:rsidRDefault="00BA5F4D" w:rsidP="00BA5F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rPr>
          <w:rFonts w:eastAsia="Times New Roman" w:cs="Arial"/>
          <w:color w:val="000000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ab/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ab/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ab/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ab/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ab/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ab/>
        <w:t xml:space="preserve"> </w:t>
      </w:r>
      <w:r w:rsidR="001A5930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     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Mn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+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>16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(l)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+ 5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2(aq)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+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>20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H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+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20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e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</w:t>
      </w:r>
    </w:p>
    <w:p w14:paraId="5758E493" w14:textId="77777777" w:rsidR="00CF3C44" w:rsidRDefault="00CF3C44" w:rsidP="00CF3C44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44B4773F" w14:textId="63076EC6" w:rsidR="005A436D" w:rsidRPr="00CF3C44" w:rsidRDefault="00CF3C44" w:rsidP="00CF3C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rPr>
          <w:rFonts w:eastAsia="Times New Roman" w:cs="Arial"/>
          <w:color w:val="000000"/>
          <w:u w:color="000000"/>
          <w:bdr w:val="nil"/>
          <w:lang w:val="pt-PT" w:eastAsia="zh-TW" w:bidi="he-IL"/>
        </w:rPr>
      </w:pPr>
      <w:r>
        <w:rPr>
          <w:rFonts w:eastAsiaTheme="minorHAnsi" w:cs="Arial"/>
          <w:lang w:eastAsia="en-US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MnO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+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32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</w:t>
      </w:r>
      <w:r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 xml:space="preserve">)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>+ 5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6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O 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(aq)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+ </w:t>
      </w:r>
      <w:r w:rsidRPr="00CF3C44">
        <w:rPr>
          <w:rFonts w:eastAsia="Times New Roman" w:cs="Arial"/>
          <w:color w:val="000000"/>
          <w:u w:val="single"/>
          <w:bdr w:val="nil"/>
          <w:lang w:val="pt-PT" w:eastAsia="zh-TW" w:bidi="he-IL"/>
        </w:rPr>
        <w:t>5</w:t>
      </w:r>
      <w:r w:rsidRPr="00CF3C44">
        <w:rPr>
          <w:rFonts w:eastAsia="Times New Roman" w:cs="Arial"/>
          <w:color w:val="000000"/>
          <w:u w:val="single"/>
          <w:bdr w:val="nil"/>
          <w:lang w:eastAsia="zh-TW" w:bidi="he-IL"/>
        </w:rPr>
        <w:t>H</w:t>
      </w:r>
      <w:r w:rsidRPr="00CF3C44">
        <w:rPr>
          <w:rFonts w:eastAsia="Times New Roman" w:cs="Arial"/>
          <w:color w:val="000000"/>
          <w:u w:val="single"/>
          <w:bdr w:val="nil"/>
          <w:vertAlign w:val="subscript"/>
          <w:lang w:eastAsia="zh-TW" w:bidi="he-IL"/>
        </w:rPr>
        <w:t>2</w:t>
      </w:r>
      <w:r w:rsidRPr="00CF3C44">
        <w:rPr>
          <w:rFonts w:eastAsia="Times New Roman" w:cs="Arial"/>
          <w:color w:val="000000"/>
          <w:u w:val="single"/>
          <w:bdr w:val="nil"/>
          <w:lang w:eastAsia="zh-TW" w:bidi="he-IL"/>
        </w:rPr>
        <w:t>O</w:t>
      </w:r>
      <w:r w:rsidRPr="00CF3C44">
        <w:rPr>
          <w:rFonts w:eastAsia="Times New Roman" w:cs="Arial"/>
          <w:color w:val="000000"/>
          <w:u w:val="single"/>
          <w:bdr w:val="nil"/>
          <w:vertAlign w:val="subscript"/>
          <w:lang w:eastAsia="zh-TW" w:bidi="he-IL"/>
        </w:rPr>
        <w:t>(l)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sym w:font="Symbol" w:char="F0AE"/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4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Mn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+ </w:t>
      </w:r>
      <w:r w:rsidRPr="00CF3C44">
        <w:rPr>
          <w:rFonts w:eastAsia="Times New Roman" w:cs="Arial"/>
          <w:color w:val="000000"/>
          <w:u w:val="single"/>
          <w:bdr w:val="nil"/>
          <w:lang w:eastAsia="zh-TW" w:bidi="he-IL"/>
        </w:rPr>
        <w:t>16H</w:t>
      </w:r>
      <w:r w:rsidRPr="00CF3C44">
        <w:rPr>
          <w:rFonts w:eastAsia="Times New Roman" w:cs="Arial"/>
          <w:color w:val="000000"/>
          <w:u w:val="single"/>
          <w:bdr w:val="nil"/>
          <w:vertAlign w:val="subscript"/>
          <w:lang w:eastAsia="zh-TW" w:bidi="he-IL"/>
        </w:rPr>
        <w:t>2</w:t>
      </w:r>
      <w:r w:rsidRPr="00CF3C44">
        <w:rPr>
          <w:rFonts w:eastAsia="Times New Roman" w:cs="Arial"/>
          <w:color w:val="000000"/>
          <w:u w:val="single"/>
          <w:bdr w:val="nil"/>
          <w:lang w:eastAsia="zh-TW" w:bidi="he-IL"/>
        </w:rPr>
        <w:t>O</w:t>
      </w:r>
      <w:r w:rsidRPr="00CF3C44">
        <w:rPr>
          <w:rFonts w:eastAsia="Times New Roman" w:cs="Arial"/>
          <w:color w:val="000000"/>
          <w:u w:val="single"/>
          <w:bdr w:val="nil"/>
          <w:vertAlign w:val="subscript"/>
          <w:lang w:eastAsia="zh-TW" w:bidi="he-IL"/>
        </w:rPr>
        <w:t>(l)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+ 5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2(aq)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+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>20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H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</w:p>
    <w:p w14:paraId="231C9A44" w14:textId="6A084464" w:rsidR="00CF3C44" w:rsidRPr="00CF3C44" w:rsidRDefault="00CF3C44" w:rsidP="00CF3C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rPr>
          <w:rFonts w:eastAsia="Times New Roman" w:cs="Arial"/>
          <w:color w:val="000000"/>
          <w:u w:color="000000"/>
          <w:bdr w:val="nil"/>
          <w:lang w:val="pt-PT" w:eastAsia="zh-TW" w:bidi="he-IL"/>
        </w:rPr>
      </w:pPr>
      <w:r>
        <w:rPr>
          <w:rFonts w:eastAsiaTheme="minorHAnsi" w:cs="Arial"/>
          <w:lang w:eastAsia="en-US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MnO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CF3C44">
        <w:rPr>
          <w:rFonts w:eastAsia="Times New Roman" w:cs="Arial"/>
          <w:color w:val="000000"/>
          <w:u w:val="single"/>
          <w:bdr w:val="nil"/>
          <w:lang w:eastAsia="zh-TW" w:bidi="he-IL"/>
        </w:rPr>
        <w:t>+ 32H</w:t>
      </w:r>
      <w:r w:rsidRPr="00CF3C44">
        <w:rPr>
          <w:rFonts w:eastAsia="Times New Roman" w:cs="Arial"/>
          <w:color w:val="000000"/>
          <w:u w:val="single"/>
          <w:bdr w:val="nil"/>
          <w:vertAlign w:val="superscript"/>
          <w:lang w:eastAsia="zh-TW" w:bidi="he-IL"/>
        </w:rPr>
        <w:t>+</w:t>
      </w:r>
      <w:r w:rsidRPr="00CF3C44">
        <w:rPr>
          <w:rFonts w:eastAsia="Times New Roman" w:cs="Arial"/>
          <w:color w:val="000000"/>
          <w:u w:val="single"/>
          <w:bdr w:val="nil"/>
          <w:vertAlign w:val="subscript"/>
          <w:lang w:eastAsia="zh-TW" w:bidi="he-IL"/>
        </w:rPr>
        <w:t>(aq)</w:t>
      </w:r>
      <w:r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 xml:space="preserve"> 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>+ 5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6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O 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(aq)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sym w:font="Symbol" w:char="F0AE"/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4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Mn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+ </w:t>
      </w:r>
      <w:r w:rsidRPr="00CF3C44">
        <w:rPr>
          <w:rFonts w:eastAsia="Times New Roman" w:cs="Arial"/>
          <w:color w:val="000000"/>
          <w:bdr w:val="nil"/>
          <w:lang w:eastAsia="zh-TW" w:bidi="he-IL"/>
        </w:rPr>
        <w:t>11H</w:t>
      </w:r>
      <w:r w:rsidRPr="00CF3C44">
        <w:rPr>
          <w:rFonts w:eastAsia="Times New Roman" w:cs="Arial"/>
          <w:color w:val="000000"/>
          <w:bdr w:val="nil"/>
          <w:vertAlign w:val="subscript"/>
          <w:lang w:eastAsia="zh-TW" w:bidi="he-IL"/>
        </w:rPr>
        <w:t>2</w:t>
      </w:r>
      <w:r w:rsidRPr="00CF3C44">
        <w:rPr>
          <w:rFonts w:eastAsia="Times New Roman" w:cs="Arial"/>
          <w:color w:val="000000"/>
          <w:bdr w:val="nil"/>
          <w:lang w:eastAsia="zh-TW" w:bidi="he-IL"/>
        </w:rPr>
        <w:t>O</w:t>
      </w:r>
      <w:r w:rsidRPr="00CF3C44">
        <w:rPr>
          <w:rFonts w:eastAsia="Times New Roman" w:cs="Arial"/>
          <w:color w:val="000000"/>
          <w:bdr w:val="nil"/>
          <w:vertAlign w:val="subscript"/>
          <w:lang w:eastAsia="zh-TW" w:bidi="he-IL"/>
        </w:rPr>
        <w:t>(l)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+ 5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2(aq)</w:t>
      </w:r>
      <w:r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+ </w:t>
      </w:r>
      <w:r w:rsidRPr="00CF3C44">
        <w:rPr>
          <w:rFonts w:eastAsia="Times New Roman" w:cs="Arial"/>
          <w:color w:val="000000"/>
          <w:u w:val="single"/>
          <w:bdr w:val="nil"/>
          <w:lang w:eastAsia="zh-TW" w:bidi="he-IL"/>
        </w:rPr>
        <w:t>20 H</w:t>
      </w:r>
      <w:r w:rsidRPr="00CF3C44">
        <w:rPr>
          <w:rFonts w:eastAsia="Times New Roman" w:cs="Arial"/>
          <w:color w:val="000000"/>
          <w:u w:val="single"/>
          <w:bdr w:val="nil"/>
          <w:vertAlign w:val="superscript"/>
          <w:lang w:eastAsia="zh-TW" w:bidi="he-IL"/>
        </w:rPr>
        <w:t>+</w:t>
      </w:r>
      <w:r w:rsidRPr="00CF3C44">
        <w:rPr>
          <w:rFonts w:eastAsia="Times New Roman" w:cs="Arial"/>
          <w:color w:val="000000"/>
          <w:u w:val="single"/>
          <w:bdr w:val="nil"/>
          <w:vertAlign w:val="subscript"/>
          <w:lang w:eastAsia="zh-TW" w:bidi="he-IL"/>
        </w:rPr>
        <w:t>(aq)</w:t>
      </w:r>
    </w:p>
    <w:p w14:paraId="3284C1A8" w14:textId="329C22E2" w:rsidR="00CF3C44" w:rsidRPr="001A5930" w:rsidRDefault="00CF3C44" w:rsidP="00CF3C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after="0" w:line="240" w:lineRule="auto"/>
        <w:ind w:left="0"/>
        <w:jc w:val="center"/>
        <w:rPr>
          <w:rFonts w:eastAsia="Times New Roman" w:cs="Arial"/>
          <w:b/>
          <w:bCs/>
          <w:color w:val="000000"/>
          <w:u w:color="000000"/>
          <w:bdr w:val="nil"/>
          <w:lang w:val="pt-PT" w:eastAsia="zh-TW" w:bidi="he-IL"/>
        </w:rPr>
      </w:pPr>
      <w:r w:rsidRPr="001A5930">
        <w:rPr>
          <w:rFonts w:eastAsiaTheme="minorHAnsi" w:cs="Arial"/>
          <w:b/>
          <w:bCs/>
          <w:lang w:eastAsia="en-US"/>
        </w:rPr>
        <w:t>4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eastAsia="zh-TW" w:bidi="he-IL"/>
        </w:rPr>
        <w:t>MnO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bscript"/>
          <w:lang w:eastAsia="zh-TW" w:bidi="he-IL"/>
        </w:rPr>
        <w:t>4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perscript"/>
          <w:lang w:eastAsia="zh-TW" w:bidi="he-IL"/>
        </w:rPr>
        <w:t>-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bscript"/>
          <w:lang w:eastAsia="zh-TW" w:bidi="he-IL"/>
        </w:rPr>
        <w:t>(aq)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eastAsia="zh-TW" w:bidi="he-IL"/>
        </w:rPr>
        <w:t xml:space="preserve"> </w:t>
      </w:r>
      <w:r w:rsidRPr="001A5930">
        <w:rPr>
          <w:rFonts w:eastAsia="Times New Roman" w:cs="Arial"/>
          <w:b/>
          <w:bCs/>
          <w:color w:val="000000"/>
          <w:bdr w:val="nil"/>
          <w:lang w:eastAsia="zh-TW" w:bidi="he-IL"/>
        </w:rPr>
        <w:t>+ 12H</w:t>
      </w:r>
      <w:r w:rsidRPr="001A5930">
        <w:rPr>
          <w:rFonts w:eastAsia="Times New Roman" w:cs="Arial"/>
          <w:b/>
          <w:bCs/>
          <w:color w:val="000000"/>
          <w:bdr w:val="nil"/>
          <w:vertAlign w:val="superscript"/>
          <w:lang w:eastAsia="zh-TW" w:bidi="he-IL"/>
        </w:rPr>
        <w:t>+</w:t>
      </w:r>
      <w:r w:rsidRPr="001A5930">
        <w:rPr>
          <w:rFonts w:eastAsia="Times New Roman" w:cs="Arial"/>
          <w:b/>
          <w:bCs/>
          <w:color w:val="000000"/>
          <w:bdr w:val="nil"/>
          <w:vertAlign w:val="subscript"/>
          <w:lang w:eastAsia="zh-TW" w:bidi="he-IL"/>
        </w:rPr>
        <w:t>(aq)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bscript"/>
          <w:lang w:eastAsia="zh-TW" w:bidi="he-IL"/>
        </w:rPr>
        <w:t xml:space="preserve"> 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eastAsia="zh-TW" w:bidi="he-IL"/>
        </w:rPr>
        <w:t>+ 5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val="pt-PT" w:eastAsia="zh-TW" w:bidi="he-IL"/>
        </w:rPr>
        <w:t>C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val="pt-PT" w:eastAsia="zh-TW" w:bidi="he-IL"/>
        </w:rPr>
        <w:t>H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bscript"/>
          <w:lang w:val="pt-PT" w:eastAsia="zh-TW" w:bidi="he-IL"/>
        </w:rPr>
        <w:t>6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val="pt-PT" w:eastAsia="zh-TW" w:bidi="he-IL"/>
        </w:rPr>
        <w:t xml:space="preserve">O 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bscript"/>
          <w:lang w:val="pt-PT" w:eastAsia="zh-TW" w:bidi="he-IL"/>
        </w:rPr>
        <w:t>(aq)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val="pt-PT" w:eastAsia="zh-TW" w:bidi="he-IL"/>
        </w:rPr>
        <w:t xml:space="preserve"> 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val="pt-PT" w:eastAsia="zh-TW" w:bidi="he-IL"/>
        </w:rPr>
        <w:sym w:font="Symbol" w:char="F0AE"/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val="pt-PT" w:eastAsia="zh-TW" w:bidi="he-IL"/>
        </w:rPr>
        <w:t xml:space="preserve"> 4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eastAsia="zh-TW" w:bidi="he-IL"/>
        </w:rPr>
        <w:t>Mn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perscript"/>
          <w:lang w:eastAsia="zh-TW" w:bidi="he-IL"/>
        </w:rPr>
        <w:t>2+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bscript"/>
          <w:lang w:eastAsia="zh-TW" w:bidi="he-IL"/>
        </w:rPr>
        <w:t>(aq)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eastAsia="zh-TW" w:bidi="he-IL"/>
        </w:rPr>
        <w:t xml:space="preserve"> + </w:t>
      </w:r>
      <w:r w:rsidRPr="001A5930">
        <w:rPr>
          <w:rFonts w:eastAsia="Times New Roman" w:cs="Arial"/>
          <w:b/>
          <w:bCs/>
          <w:color w:val="000000"/>
          <w:bdr w:val="nil"/>
          <w:lang w:eastAsia="zh-TW" w:bidi="he-IL"/>
        </w:rPr>
        <w:t>11H</w:t>
      </w:r>
      <w:r w:rsidRPr="001A5930">
        <w:rPr>
          <w:rFonts w:eastAsia="Times New Roman" w:cs="Arial"/>
          <w:b/>
          <w:bCs/>
          <w:color w:val="000000"/>
          <w:bdr w:val="nil"/>
          <w:vertAlign w:val="subscript"/>
          <w:lang w:eastAsia="zh-TW" w:bidi="he-IL"/>
        </w:rPr>
        <w:t>2</w:t>
      </w:r>
      <w:r w:rsidRPr="001A5930">
        <w:rPr>
          <w:rFonts w:eastAsia="Times New Roman" w:cs="Arial"/>
          <w:b/>
          <w:bCs/>
          <w:color w:val="000000"/>
          <w:bdr w:val="nil"/>
          <w:lang w:eastAsia="zh-TW" w:bidi="he-IL"/>
        </w:rPr>
        <w:t>O</w:t>
      </w:r>
      <w:r w:rsidRPr="001A5930">
        <w:rPr>
          <w:rFonts w:eastAsia="Times New Roman" w:cs="Arial"/>
          <w:b/>
          <w:bCs/>
          <w:color w:val="000000"/>
          <w:bdr w:val="nil"/>
          <w:vertAlign w:val="subscript"/>
          <w:lang w:eastAsia="zh-TW" w:bidi="he-IL"/>
        </w:rPr>
        <w:t>(l)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eastAsia="zh-TW" w:bidi="he-IL"/>
        </w:rPr>
        <w:t xml:space="preserve"> + 5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val="pt-PT" w:eastAsia="zh-TW" w:bidi="he-IL"/>
        </w:rPr>
        <w:t>C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val="pt-PT" w:eastAsia="zh-TW" w:bidi="he-IL"/>
        </w:rPr>
        <w:t>H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bscript"/>
          <w:lang w:val="pt-PT" w:eastAsia="zh-TW" w:bidi="he-IL"/>
        </w:rPr>
        <w:t>4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lang w:val="pt-PT" w:eastAsia="zh-TW" w:bidi="he-IL"/>
        </w:rPr>
        <w:t>O</w:t>
      </w:r>
      <w:r w:rsidRPr="001A5930">
        <w:rPr>
          <w:rFonts w:eastAsia="Times New Roman" w:cs="Arial"/>
          <w:b/>
          <w:bCs/>
          <w:color w:val="000000"/>
          <w:u w:color="000000"/>
          <w:bdr w:val="nil"/>
          <w:vertAlign w:val="subscript"/>
          <w:lang w:val="pt-PT" w:eastAsia="zh-TW" w:bidi="he-IL"/>
        </w:rPr>
        <w:t>2(aq)</w:t>
      </w:r>
    </w:p>
    <w:p w14:paraId="6C8D8EAF" w14:textId="77777777" w:rsidR="001A5930" w:rsidRDefault="001A5930">
      <w:pPr>
        <w:spacing w:after="0" w:line="240" w:lineRule="auto"/>
        <w:ind w:left="0"/>
        <w:rPr>
          <w:rFonts w:eastAsiaTheme="minorHAnsi" w:cs="Arial"/>
          <w:b/>
          <w:bCs/>
          <w:color w:val="000000" w:themeColor="text1"/>
          <w:lang w:eastAsia="en-US"/>
        </w:rPr>
      </w:pPr>
      <w:r>
        <w:rPr>
          <w:rFonts w:eastAsiaTheme="minorHAnsi" w:cs="Arial"/>
          <w:b/>
          <w:bCs/>
          <w:color w:val="000000" w:themeColor="text1"/>
          <w:lang w:eastAsia="en-US"/>
        </w:rPr>
        <w:br w:type="page"/>
      </w:r>
    </w:p>
    <w:p w14:paraId="39BE3961" w14:textId="0DA7B362" w:rsidR="005A436D" w:rsidRPr="00CF3C44" w:rsidRDefault="00CF3C44" w:rsidP="003306C1">
      <w:pPr>
        <w:spacing w:after="0" w:line="276" w:lineRule="auto"/>
        <w:ind w:left="0"/>
        <w:rPr>
          <w:rFonts w:eastAsiaTheme="minorHAnsi" w:cs="Arial"/>
          <w:b/>
          <w:bCs/>
          <w:color w:val="000000" w:themeColor="text1"/>
          <w:lang w:eastAsia="en-US"/>
        </w:rPr>
      </w:pPr>
      <w:r>
        <w:rPr>
          <w:rFonts w:eastAsiaTheme="minorHAnsi" w:cs="Arial"/>
          <w:b/>
          <w:bCs/>
          <w:color w:val="000000" w:themeColor="text1"/>
          <w:lang w:eastAsia="en-US"/>
        </w:rPr>
        <w:t>2.1.2.</w:t>
      </w:r>
    </w:p>
    <w:tbl>
      <w:tblPr>
        <w:tblStyle w:val="Grilledutableau1"/>
        <w:tblW w:w="106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7"/>
        <w:gridCol w:w="1588"/>
        <w:gridCol w:w="1417"/>
        <w:gridCol w:w="993"/>
        <w:gridCol w:w="1559"/>
        <w:gridCol w:w="1559"/>
        <w:gridCol w:w="964"/>
      </w:tblGrid>
      <w:tr w:rsidR="00CF3C44" w:rsidRPr="003306C1" w14:paraId="2ED17CFE" w14:textId="77777777" w:rsidTr="00540F76">
        <w:trPr>
          <w:trHeight w:val="454"/>
        </w:trPr>
        <w:tc>
          <w:tcPr>
            <w:tcW w:w="2559" w:type="dxa"/>
            <w:gridSpan w:val="2"/>
            <w:vAlign w:val="center"/>
          </w:tcPr>
          <w:p w14:paraId="3F04302B" w14:textId="77777777" w:rsidR="00CF3C44" w:rsidRPr="003306C1" w:rsidRDefault="00CF3C44" w:rsidP="00540F76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Équation de la réaction</w:t>
            </w:r>
          </w:p>
        </w:tc>
        <w:tc>
          <w:tcPr>
            <w:tcW w:w="8080" w:type="dxa"/>
            <w:gridSpan w:val="6"/>
            <w:vAlign w:val="center"/>
          </w:tcPr>
          <w:p w14:paraId="1EB8B3AC" w14:textId="77777777" w:rsidR="00CF3C44" w:rsidRPr="003306C1" w:rsidRDefault="00CF3C44" w:rsidP="00540F76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  <w:lang w:val="pt-PT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5 C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6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O(aq) + 4 MnO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4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>-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(aq) + 12 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 xml:space="preserve">+ 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 xml:space="preserve"> →    5 C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4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(aq) + 4 Mn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>2+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(aq) + 11 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O(l)</w:t>
            </w:r>
          </w:p>
        </w:tc>
      </w:tr>
      <w:tr w:rsidR="00CF3C44" w:rsidRPr="003306C1" w14:paraId="5A91AAA6" w14:textId="77777777" w:rsidTr="00540F76">
        <w:trPr>
          <w:trHeight w:val="454"/>
        </w:trPr>
        <w:tc>
          <w:tcPr>
            <w:tcW w:w="852" w:type="dxa"/>
            <w:vAlign w:val="center"/>
          </w:tcPr>
          <w:p w14:paraId="35B4D5E5" w14:textId="77777777" w:rsidR="00CF3C44" w:rsidRPr="003306C1" w:rsidRDefault="00CF3C44" w:rsidP="00540F76">
            <w:pPr>
              <w:spacing w:after="0" w:line="240" w:lineRule="auto"/>
              <w:ind w:left="0" w:right="175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État</w:t>
            </w:r>
          </w:p>
        </w:tc>
        <w:tc>
          <w:tcPr>
            <w:tcW w:w="1707" w:type="dxa"/>
            <w:vAlign w:val="center"/>
          </w:tcPr>
          <w:p w14:paraId="757E7FD0" w14:textId="77777777" w:rsidR="00CF3C44" w:rsidRPr="003306C1" w:rsidRDefault="00CF3C44" w:rsidP="00540F76">
            <w:pPr>
              <w:spacing w:after="0" w:line="240" w:lineRule="auto"/>
              <w:ind w:left="0" w:right="175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Avancement (mol)</w:t>
            </w:r>
          </w:p>
        </w:tc>
        <w:tc>
          <w:tcPr>
            <w:tcW w:w="1588" w:type="dxa"/>
            <w:vAlign w:val="center"/>
          </w:tcPr>
          <w:p w14:paraId="10FA55A9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C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6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6EB4FB0D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MnO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4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>-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30100694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>+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1D9221F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C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4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1FEEE9B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Mn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>2+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964" w:type="dxa"/>
            <w:vAlign w:val="center"/>
          </w:tcPr>
          <w:p w14:paraId="1C148727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CF3C44" w:rsidRPr="003306C1" w14:paraId="70BEFE0B" w14:textId="77777777" w:rsidTr="00540F76">
        <w:trPr>
          <w:trHeight w:val="454"/>
        </w:trPr>
        <w:tc>
          <w:tcPr>
            <w:tcW w:w="852" w:type="dxa"/>
            <w:vAlign w:val="center"/>
          </w:tcPr>
          <w:p w14:paraId="214C8716" w14:textId="77777777" w:rsidR="00CF3C44" w:rsidRPr="003306C1" w:rsidRDefault="00CF3C44" w:rsidP="00540F76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Initial</w:t>
            </w:r>
          </w:p>
        </w:tc>
        <w:tc>
          <w:tcPr>
            <w:tcW w:w="1707" w:type="dxa"/>
            <w:vAlign w:val="center"/>
          </w:tcPr>
          <w:p w14:paraId="0FE7163C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14:paraId="2F4CBAF6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17" w:type="dxa"/>
            <w:vAlign w:val="center"/>
          </w:tcPr>
          <w:p w14:paraId="2DAD4DEE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3" w:type="dxa"/>
            <w:shd w:val="pct50" w:color="auto" w:fill="auto"/>
            <w:vAlign w:val="center"/>
          </w:tcPr>
          <w:p w14:paraId="6C935FC7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darkGray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vAlign w:val="center"/>
          </w:tcPr>
          <w:p w14:paraId="6CCE3799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3E37CE69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pct50" w:color="auto" w:fill="auto"/>
            <w:vAlign w:val="center"/>
          </w:tcPr>
          <w:p w14:paraId="7DF66649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</w:tr>
      <w:tr w:rsidR="00CF3C44" w:rsidRPr="003306C1" w14:paraId="0960D540" w14:textId="77777777" w:rsidTr="00540F76">
        <w:trPr>
          <w:trHeight w:val="454"/>
        </w:trPr>
        <w:tc>
          <w:tcPr>
            <w:tcW w:w="852" w:type="dxa"/>
            <w:vAlign w:val="center"/>
          </w:tcPr>
          <w:p w14:paraId="6A24F231" w14:textId="77777777" w:rsidR="00CF3C44" w:rsidRPr="003306C1" w:rsidRDefault="00CF3C44" w:rsidP="00540F76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En cours</w:t>
            </w:r>
          </w:p>
        </w:tc>
        <w:tc>
          <w:tcPr>
            <w:tcW w:w="1707" w:type="dxa"/>
            <w:vAlign w:val="center"/>
          </w:tcPr>
          <w:p w14:paraId="266C27EE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88" w:type="dxa"/>
            <w:vAlign w:val="center"/>
          </w:tcPr>
          <w:p w14:paraId="1E449F0B" w14:textId="77777777" w:rsidR="00CF3C44" w:rsidRPr="00765B54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5x</w:t>
            </w:r>
          </w:p>
        </w:tc>
        <w:tc>
          <w:tcPr>
            <w:tcW w:w="1417" w:type="dxa"/>
            <w:vAlign w:val="center"/>
          </w:tcPr>
          <w:p w14:paraId="49962AB5" w14:textId="77777777" w:rsidR="00CF3C44" w:rsidRPr="00765B54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4x</w:t>
            </w:r>
          </w:p>
        </w:tc>
        <w:tc>
          <w:tcPr>
            <w:tcW w:w="993" w:type="dxa"/>
            <w:shd w:val="pct50" w:color="auto" w:fill="auto"/>
            <w:vAlign w:val="center"/>
          </w:tcPr>
          <w:p w14:paraId="20F1470F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darkGray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vAlign w:val="center"/>
          </w:tcPr>
          <w:p w14:paraId="633FD41A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5x</w:t>
            </w:r>
          </w:p>
        </w:tc>
        <w:tc>
          <w:tcPr>
            <w:tcW w:w="1559" w:type="dxa"/>
            <w:vAlign w:val="center"/>
          </w:tcPr>
          <w:p w14:paraId="22B8D87E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4x</w:t>
            </w:r>
          </w:p>
        </w:tc>
        <w:tc>
          <w:tcPr>
            <w:tcW w:w="964" w:type="dxa"/>
            <w:shd w:val="pct50" w:color="auto" w:fill="auto"/>
            <w:vAlign w:val="center"/>
          </w:tcPr>
          <w:p w14:paraId="28561498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</w:tr>
      <w:tr w:rsidR="00CF3C44" w:rsidRPr="003306C1" w14:paraId="362A8CB0" w14:textId="77777777" w:rsidTr="00540F76">
        <w:trPr>
          <w:trHeight w:val="454"/>
        </w:trPr>
        <w:tc>
          <w:tcPr>
            <w:tcW w:w="852" w:type="dxa"/>
            <w:vAlign w:val="center"/>
          </w:tcPr>
          <w:p w14:paraId="62E1BD68" w14:textId="77777777" w:rsidR="00CF3C44" w:rsidRPr="003306C1" w:rsidRDefault="00CF3C44" w:rsidP="00540F76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Final</w:t>
            </w:r>
          </w:p>
        </w:tc>
        <w:tc>
          <w:tcPr>
            <w:tcW w:w="1707" w:type="dxa"/>
            <w:vAlign w:val="center"/>
          </w:tcPr>
          <w:p w14:paraId="092C31BA" w14:textId="2DD3E7EC" w:rsidR="00CF3C44" w:rsidRPr="00BA5F4D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x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f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= </w:t>
            </w:r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r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/5</w:t>
            </w:r>
          </w:p>
        </w:tc>
        <w:tc>
          <w:tcPr>
            <w:tcW w:w="1588" w:type="dxa"/>
            <w:vAlign w:val="center"/>
          </w:tcPr>
          <w:p w14:paraId="7F7C521B" w14:textId="24824B75" w:rsidR="00CF3C44" w:rsidRPr="00CF3C44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5x</w:t>
            </w:r>
            <w:r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f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</w:t>
            </w:r>
            <w:r w:rsidRPr="00CF3C44">
              <w:rPr>
                <w:rFonts w:ascii="Arial" w:eastAsia="Times New Roman" w:hAnsi="Arial" w:cs="Arial"/>
                <w:sz w:val="22"/>
                <w:szCs w:val="22"/>
              </w:rPr>
              <w:t>= 0</w:t>
            </w:r>
          </w:p>
        </w:tc>
        <w:tc>
          <w:tcPr>
            <w:tcW w:w="1417" w:type="dxa"/>
            <w:vAlign w:val="center"/>
          </w:tcPr>
          <w:p w14:paraId="5F66D616" w14:textId="6A58984C" w:rsidR="00CF3C44" w:rsidRPr="00BA5F4D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CF3C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4x</w:t>
            </w:r>
            <w:r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pct50" w:color="auto" w:fill="auto"/>
            <w:vAlign w:val="center"/>
          </w:tcPr>
          <w:p w14:paraId="072FE2A3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darkGray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vAlign w:val="center"/>
          </w:tcPr>
          <w:p w14:paraId="5316361E" w14:textId="77777777" w:rsidR="00CF3C44" w:rsidRPr="005A6D62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5x</w:t>
            </w:r>
            <w:r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f</w:t>
            </w:r>
          </w:p>
        </w:tc>
        <w:tc>
          <w:tcPr>
            <w:tcW w:w="1559" w:type="dxa"/>
            <w:vAlign w:val="center"/>
          </w:tcPr>
          <w:p w14:paraId="162711DD" w14:textId="77777777" w:rsidR="00CF3C44" w:rsidRPr="005A6D62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4x</w:t>
            </w:r>
            <w:r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f</w:t>
            </w:r>
          </w:p>
        </w:tc>
        <w:tc>
          <w:tcPr>
            <w:tcW w:w="964" w:type="dxa"/>
            <w:shd w:val="pct50" w:color="auto" w:fill="auto"/>
            <w:vAlign w:val="center"/>
          </w:tcPr>
          <w:p w14:paraId="73E51383" w14:textId="77777777" w:rsidR="00CF3C44" w:rsidRPr="003306C1" w:rsidRDefault="00CF3C44" w:rsidP="00540F7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</w:tr>
    </w:tbl>
    <w:p w14:paraId="4E6FF39D" w14:textId="77777777" w:rsidR="005A436D" w:rsidRDefault="005A436D" w:rsidP="003306C1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F630037" w14:textId="2EB79B3D" w:rsidR="00E4428A" w:rsidRDefault="00CF3C44" w:rsidP="003306C1">
      <w:pPr>
        <w:spacing w:after="0" w:line="276" w:lineRule="auto"/>
        <w:ind w:left="0"/>
        <w:rPr>
          <w:rFonts w:eastAsiaTheme="minorHAnsi" w:cs="Arial"/>
          <w:lang w:eastAsia="en-US"/>
        </w:rPr>
      </w:pPr>
      <w:r>
        <w:rPr>
          <w:rFonts w:eastAsiaTheme="minorHAnsi" w:cs="Arial"/>
          <w:b/>
          <w:bCs/>
          <w:lang w:eastAsia="en-US"/>
        </w:rPr>
        <w:t xml:space="preserve">2.1.3. </w:t>
      </w:r>
      <w:r>
        <w:rPr>
          <w:rFonts w:eastAsiaTheme="minorHAnsi" w:cs="Arial"/>
          <w:lang w:eastAsia="en-US"/>
        </w:rPr>
        <w:t xml:space="preserve">L’ion permanganate est en excès donc le réactif limitant est l’éthanol </w:t>
      </w:r>
      <w:r w:rsidR="00292E88">
        <w:rPr>
          <w:rFonts w:eastAsiaTheme="minorHAnsi" w:cs="Arial"/>
          <w:lang w:eastAsia="en-US"/>
        </w:rPr>
        <w:t xml:space="preserve">alors </w:t>
      </w:r>
      <w:r w:rsidR="00292E88" w:rsidRPr="00CF3C44">
        <w:rPr>
          <w:rFonts w:eastAsia="Times New Roman" w:cs="Arial"/>
          <w:i/>
          <w:iCs/>
          <w:sz w:val="22"/>
          <w:szCs w:val="22"/>
        </w:rPr>
        <w:t>n</w:t>
      </w:r>
      <w:r w:rsidR="00292E88" w:rsidRPr="003306C1">
        <w:rPr>
          <w:rFonts w:eastAsia="Times New Roman" w:cs="Arial"/>
          <w:sz w:val="22"/>
          <w:szCs w:val="22"/>
          <w:vertAlign w:val="subscript"/>
        </w:rPr>
        <w:t>0</w:t>
      </w:r>
      <w:r w:rsidR="00292E88">
        <w:rPr>
          <w:rFonts w:eastAsia="Times New Roman" w:cs="Arial"/>
          <w:sz w:val="22"/>
          <w:szCs w:val="22"/>
        </w:rPr>
        <w:t xml:space="preserve"> – 5x</w:t>
      </w:r>
      <w:r w:rsidR="00292E88">
        <w:rPr>
          <w:rFonts w:eastAsia="Times New Roman" w:cs="Arial"/>
          <w:sz w:val="22"/>
          <w:szCs w:val="22"/>
          <w:vertAlign w:val="subscript"/>
        </w:rPr>
        <w:t>f</w:t>
      </w:r>
      <w:r w:rsidR="00292E88">
        <w:rPr>
          <w:rFonts w:eastAsia="Times New Roman" w:cs="Arial"/>
          <w:sz w:val="22"/>
          <w:szCs w:val="22"/>
          <w:vertAlign w:val="superscript"/>
        </w:rPr>
        <w:t xml:space="preserve"> </w:t>
      </w:r>
      <w:r w:rsidR="00292E88" w:rsidRPr="00CF3C44">
        <w:rPr>
          <w:rFonts w:eastAsia="Times New Roman" w:cs="Arial"/>
          <w:sz w:val="22"/>
          <w:szCs w:val="22"/>
        </w:rPr>
        <w:t>= 0</w:t>
      </w:r>
      <w:r w:rsidR="00292E88">
        <w:rPr>
          <w:rFonts w:eastAsiaTheme="minorHAnsi" w:cs="Arial"/>
          <w:lang w:eastAsia="en-US"/>
        </w:rPr>
        <w:t xml:space="preserve"> ainsi</w:t>
      </w:r>
      <w:r>
        <w:rPr>
          <w:rFonts w:eastAsiaTheme="minorHAnsi" w:cs="Arial"/>
          <w:lang w:eastAsia="en-US"/>
        </w:rPr>
        <w:t xml:space="preserve"> </w:t>
      </w:r>
      <w:proofErr w:type="spellStart"/>
      <w:r>
        <w:rPr>
          <w:rFonts w:eastAsiaTheme="minorHAnsi" w:cs="Arial"/>
          <w:lang w:eastAsia="en-US"/>
        </w:rPr>
        <w:t>x</w:t>
      </w:r>
      <w:r>
        <w:rPr>
          <w:rFonts w:eastAsiaTheme="minorHAnsi" w:cs="Arial"/>
          <w:vertAlign w:val="subscript"/>
          <w:lang w:eastAsia="en-US"/>
        </w:rPr>
        <w:t>f</w:t>
      </w:r>
      <w:proofErr w:type="spellEnd"/>
      <w:r>
        <w:rPr>
          <w:rFonts w:eastAsiaTheme="minorHAnsi" w:cs="Arial"/>
          <w:lang w:eastAsia="en-US"/>
        </w:rPr>
        <w:t xml:space="preserve"> = n</w:t>
      </w:r>
      <w:r>
        <w:rPr>
          <w:rFonts w:eastAsiaTheme="minorHAnsi" w:cs="Arial"/>
          <w:vertAlign w:val="subscript"/>
          <w:lang w:eastAsia="en-US"/>
        </w:rPr>
        <w:t>0</w:t>
      </w:r>
      <w:r>
        <w:rPr>
          <w:rFonts w:eastAsiaTheme="minorHAnsi" w:cs="Arial"/>
          <w:lang w:eastAsia="en-US"/>
        </w:rPr>
        <w:t>/5</w:t>
      </w:r>
    </w:p>
    <w:p w14:paraId="4E104EDF" w14:textId="2017DF8C" w:rsidR="00CF3C44" w:rsidRPr="00CF3C44" w:rsidRDefault="00CF3C44" w:rsidP="003306C1">
      <w:pPr>
        <w:spacing w:after="0" w:line="276" w:lineRule="auto"/>
        <w:ind w:left="0"/>
        <w:rPr>
          <w:rFonts w:eastAsiaTheme="minorHAnsi" w:cs="Arial"/>
          <w:lang w:eastAsia="en-US"/>
        </w:rPr>
      </w:pPr>
      <w:proofErr w:type="gramStart"/>
      <w:r w:rsidRPr="00CF3C44">
        <w:rPr>
          <w:rFonts w:eastAsiaTheme="minorHAnsi" w:cs="Arial"/>
          <w:i/>
          <w:iCs/>
          <w:lang w:eastAsia="en-US"/>
        </w:rPr>
        <w:t>n</w:t>
      </w:r>
      <w:proofErr w:type="gramEnd"/>
      <w:r>
        <w:rPr>
          <w:rFonts w:eastAsiaTheme="minorHAnsi" w:cs="Arial"/>
          <w:lang w:eastAsia="en-US"/>
        </w:rPr>
        <w:t>(MnO</w:t>
      </w:r>
      <w:r>
        <w:rPr>
          <w:rFonts w:eastAsiaTheme="minorHAnsi" w:cs="Arial"/>
          <w:vertAlign w:val="subscript"/>
          <w:lang w:eastAsia="en-US"/>
        </w:rPr>
        <w:t>4</w:t>
      </w:r>
      <w:r>
        <w:rPr>
          <w:rFonts w:eastAsiaTheme="minorHAnsi" w:cs="Arial"/>
          <w:vertAlign w:val="superscript"/>
          <w:lang w:eastAsia="en-US"/>
        </w:rPr>
        <w:t>-</w:t>
      </w:r>
      <w:r>
        <w:rPr>
          <w:rFonts w:eastAsiaTheme="minorHAnsi" w:cs="Arial"/>
          <w:lang w:eastAsia="en-US"/>
        </w:rPr>
        <w:t>)</w:t>
      </w:r>
      <w:r>
        <w:rPr>
          <w:rFonts w:eastAsiaTheme="minorHAnsi" w:cs="Arial"/>
          <w:vertAlign w:val="subscript"/>
          <w:lang w:eastAsia="en-US"/>
        </w:rPr>
        <w:t>restant</w:t>
      </w:r>
      <w:r>
        <w:rPr>
          <w:rFonts w:eastAsiaTheme="minorHAnsi" w:cs="Arial"/>
          <w:lang w:eastAsia="en-US"/>
        </w:rPr>
        <w:t xml:space="preserve"> = </w:t>
      </w:r>
      <w:r w:rsidRPr="00CF3C44">
        <w:rPr>
          <w:rFonts w:eastAsia="Times New Roman" w:cs="Arial"/>
          <w:i/>
          <w:iCs/>
          <w:sz w:val="22"/>
          <w:szCs w:val="22"/>
        </w:rPr>
        <w:t>n</w:t>
      </w:r>
      <w:r w:rsidRPr="003306C1">
        <w:rPr>
          <w:rFonts w:eastAsia="Times New Roman" w:cs="Arial"/>
          <w:sz w:val="22"/>
          <w:szCs w:val="22"/>
          <w:vertAlign w:val="subscript"/>
        </w:rPr>
        <w:t>1</w:t>
      </w:r>
      <w:r>
        <w:rPr>
          <w:rFonts w:eastAsia="Times New Roman" w:cs="Arial"/>
          <w:sz w:val="22"/>
          <w:szCs w:val="22"/>
        </w:rPr>
        <w:t xml:space="preserve"> – 4x</w:t>
      </w:r>
      <w:r>
        <w:rPr>
          <w:rFonts w:eastAsia="Times New Roman" w:cs="Arial"/>
          <w:sz w:val="22"/>
          <w:szCs w:val="22"/>
          <w:vertAlign w:val="subscript"/>
        </w:rPr>
        <w:t>f</w:t>
      </w:r>
      <w:r>
        <w:rPr>
          <w:rFonts w:eastAsia="Times New Roman" w:cs="Arial"/>
          <w:sz w:val="22"/>
          <w:szCs w:val="22"/>
        </w:rPr>
        <w:t xml:space="preserve"> = </w:t>
      </w:r>
      <w:r w:rsidRPr="00CF3C44">
        <w:rPr>
          <w:rFonts w:eastAsia="Times New Roman" w:cs="Arial"/>
          <w:i/>
          <w:iCs/>
          <w:sz w:val="22"/>
          <w:szCs w:val="22"/>
        </w:rPr>
        <w:t>n</w:t>
      </w:r>
      <w:r w:rsidRPr="003306C1">
        <w:rPr>
          <w:rFonts w:eastAsia="Times New Roman" w:cs="Arial"/>
          <w:sz w:val="22"/>
          <w:szCs w:val="22"/>
          <w:vertAlign w:val="subscript"/>
        </w:rPr>
        <w:t>1</w:t>
      </w:r>
      <w:r>
        <w:rPr>
          <w:rFonts w:eastAsia="Times New Roman" w:cs="Arial"/>
          <w:sz w:val="22"/>
          <w:szCs w:val="22"/>
        </w:rPr>
        <w:t xml:space="preserve"> – </w:t>
      </w:r>
      <w:r w:rsidR="00292E88" w:rsidRPr="0048679B">
        <w:rPr>
          <w:rFonts w:eastAsia="Times New Roman" w:cs="Arial"/>
          <w:position w:val="-24"/>
          <w:sz w:val="22"/>
          <w:szCs w:val="22"/>
        </w:rPr>
        <w:object w:dxaOrig="499" w:dyaOrig="620" w14:anchorId="7464F7DA">
          <v:shape id="_x0000_i1039" type="#_x0000_t75" style="width:21.6pt;height:28.8pt" o:ole="">
            <v:imagedata r:id="rId12" o:title=""/>
          </v:shape>
          <o:OLEObject Type="Embed" ProgID="Equation.DSMT4" ShapeID="_x0000_i1039" DrawAspect="Content" ObjectID="_1654073209" r:id="rId13"/>
        </w:object>
      </w:r>
      <w:r w:rsidR="00635110">
        <w:rPr>
          <w:rFonts w:eastAsia="Times New Roman" w:cs="Arial"/>
          <w:sz w:val="22"/>
          <w:szCs w:val="22"/>
        </w:rPr>
        <w:t>.</w:t>
      </w:r>
    </w:p>
    <w:p w14:paraId="02BEB438" w14:textId="2C0C0513" w:rsidR="00E4428A" w:rsidRDefault="00292E88" w:rsidP="00292E88">
      <w:pPr>
        <w:spacing w:after="0" w:line="276" w:lineRule="auto"/>
        <w:ind w:left="0"/>
        <w:rPr>
          <w:rFonts w:eastAsia="Times New Roman" w:cs="Arial"/>
          <w:sz w:val="22"/>
          <w:szCs w:val="22"/>
        </w:rPr>
      </w:pPr>
      <w:r>
        <w:rPr>
          <w:rFonts w:eastAsiaTheme="minorHAnsi" w:cs="Arial"/>
          <w:lang w:eastAsia="en-US"/>
        </w:rPr>
        <w:t>De plus</w:t>
      </w:r>
      <w:r w:rsidR="00CF3C44">
        <w:rPr>
          <w:rFonts w:eastAsiaTheme="minorHAnsi" w:cs="Arial"/>
          <w:lang w:eastAsia="en-US"/>
        </w:rPr>
        <w:t xml:space="preserve"> </w:t>
      </w:r>
      <w:r w:rsidR="00CF3C44" w:rsidRPr="0048679B">
        <w:rPr>
          <w:rFonts w:eastAsiaTheme="minorHAnsi" w:cs="Arial"/>
          <w:i/>
          <w:iCs/>
          <w:lang w:eastAsia="en-US"/>
        </w:rPr>
        <w:t>n</w:t>
      </w:r>
      <w:r w:rsidR="00CF3C44">
        <w:rPr>
          <w:rFonts w:eastAsiaTheme="minorHAnsi" w:cs="Arial"/>
          <w:vertAlign w:val="subscript"/>
          <w:lang w:eastAsia="en-US"/>
        </w:rPr>
        <w:t>1</w:t>
      </w:r>
      <w:r w:rsidR="00CF3C44">
        <w:rPr>
          <w:rFonts w:eastAsiaTheme="minorHAnsi" w:cs="Arial"/>
          <w:lang w:eastAsia="en-US"/>
        </w:rPr>
        <w:t xml:space="preserve"> = </w:t>
      </w:r>
      <w:r w:rsidR="0048679B" w:rsidRPr="003306C1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>C</w:t>
      </w:r>
      <w:r w:rsidR="0048679B" w:rsidRPr="003306C1">
        <w:rPr>
          <w:rFonts w:eastAsia="Times New Roman" w:cs="Arial"/>
          <w:i/>
          <w:iCs/>
          <w:color w:val="000000"/>
          <w:u w:color="000000"/>
          <w:bdr w:val="nil"/>
          <w:vertAlign w:val="subscript"/>
          <w:lang w:eastAsia="zh-TW" w:bidi="he-IL"/>
        </w:rPr>
        <w:t>1</w:t>
      </w:r>
      <w:r w:rsidR="0048679B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>.V</w:t>
      </w:r>
      <w:r w:rsidR="0048679B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1</w:t>
      </w:r>
      <w:r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, on retrouve bien que </w:t>
      </w:r>
      <w:r w:rsidR="0048679B" w:rsidRPr="00CF3C44">
        <w:rPr>
          <w:rFonts w:eastAsiaTheme="minorHAnsi" w:cs="Arial"/>
          <w:i/>
          <w:iCs/>
          <w:lang w:eastAsia="en-US"/>
        </w:rPr>
        <w:t>n</w:t>
      </w:r>
      <w:r w:rsidR="0048679B">
        <w:rPr>
          <w:rFonts w:eastAsiaTheme="minorHAnsi" w:cs="Arial"/>
          <w:lang w:eastAsia="en-US"/>
        </w:rPr>
        <w:t>(MnO</w:t>
      </w:r>
      <w:r w:rsidR="0048679B">
        <w:rPr>
          <w:rFonts w:eastAsiaTheme="minorHAnsi" w:cs="Arial"/>
          <w:vertAlign w:val="subscript"/>
          <w:lang w:eastAsia="en-US"/>
        </w:rPr>
        <w:t>4</w:t>
      </w:r>
      <w:proofErr w:type="gramStart"/>
      <w:r w:rsidR="0048679B">
        <w:rPr>
          <w:rFonts w:eastAsiaTheme="minorHAnsi" w:cs="Arial"/>
          <w:vertAlign w:val="superscript"/>
          <w:lang w:eastAsia="en-US"/>
        </w:rPr>
        <w:t>-</w:t>
      </w:r>
      <w:r w:rsidR="0048679B">
        <w:rPr>
          <w:rFonts w:eastAsiaTheme="minorHAnsi" w:cs="Arial"/>
          <w:lang w:eastAsia="en-US"/>
        </w:rPr>
        <w:t>)</w:t>
      </w:r>
      <w:r w:rsidR="0048679B">
        <w:rPr>
          <w:rFonts w:eastAsiaTheme="minorHAnsi" w:cs="Arial"/>
          <w:vertAlign w:val="subscript"/>
          <w:lang w:eastAsia="en-US"/>
        </w:rPr>
        <w:t>restant</w:t>
      </w:r>
      <w:proofErr w:type="gramEnd"/>
      <w:r w:rsidR="0048679B">
        <w:rPr>
          <w:rFonts w:eastAsiaTheme="minorHAnsi" w:cs="Arial"/>
          <w:lang w:eastAsia="en-US"/>
        </w:rPr>
        <w:t xml:space="preserve"> =</w:t>
      </w:r>
      <w:r w:rsidR="0048679B" w:rsidRPr="0048679B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 xml:space="preserve"> </w:t>
      </w:r>
      <w:r w:rsidR="0048679B" w:rsidRPr="003306C1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>C</w:t>
      </w:r>
      <w:r w:rsidR="0048679B" w:rsidRPr="00292E88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1</w:t>
      </w:r>
      <w:r w:rsidR="0048679B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>.V</w:t>
      </w:r>
      <w:r w:rsidR="0048679B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 xml:space="preserve">1 </w:t>
      </w:r>
      <w:r w:rsidR="0048679B">
        <w:rPr>
          <w:rFonts w:eastAsia="Times New Roman" w:cs="Arial"/>
          <w:sz w:val="22"/>
          <w:szCs w:val="22"/>
        </w:rPr>
        <w:t xml:space="preserve">– </w:t>
      </w:r>
      <w:r w:rsidR="0048679B" w:rsidRPr="0048679B">
        <w:rPr>
          <w:rFonts w:eastAsia="Times New Roman" w:cs="Arial"/>
          <w:position w:val="-24"/>
          <w:sz w:val="22"/>
          <w:szCs w:val="22"/>
        </w:rPr>
        <w:object w:dxaOrig="240" w:dyaOrig="620" w14:anchorId="0C09415B">
          <v:shape id="_x0000_i1026" type="#_x0000_t75" style="width:14.4pt;height:28.8pt" o:ole="">
            <v:imagedata r:id="rId14" o:title=""/>
          </v:shape>
          <o:OLEObject Type="Embed" ProgID="Equation.DSMT4" ShapeID="_x0000_i1026" DrawAspect="Content" ObjectID="_1654073210" r:id="rId15"/>
        </w:object>
      </w:r>
      <w:r w:rsidR="0048679B">
        <w:rPr>
          <w:rFonts w:eastAsia="Times New Roman" w:cs="Arial"/>
          <w:sz w:val="22"/>
          <w:szCs w:val="22"/>
        </w:rPr>
        <w:t>.</w:t>
      </w:r>
      <w:r w:rsidR="0048679B" w:rsidRPr="00CF3C44">
        <w:rPr>
          <w:rFonts w:eastAsia="Times New Roman" w:cs="Arial"/>
          <w:i/>
          <w:iCs/>
          <w:sz w:val="22"/>
          <w:szCs w:val="22"/>
        </w:rPr>
        <w:t>n</w:t>
      </w:r>
      <w:r w:rsidR="0048679B">
        <w:rPr>
          <w:rFonts w:eastAsia="Times New Roman" w:cs="Arial"/>
          <w:sz w:val="22"/>
          <w:szCs w:val="22"/>
          <w:vertAlign w:val="subscript"/>
        </w:rPr>
        <w:t>0</w:t>
      </w:r>
      <w:r w:rsidR="00635110">
        <w:rPr>
          <w:rFonts w:eastAsia="Times New Roman" w:cs="Arial"/>
          <w:sz w:val="22"/>
          <w:szCs w:val="22"/>
        </w:rPr>
        <w:t>.</w:t>
      </w:r>
    </w:p>
    <w:p w14:paraId="2E3D040C" w14:textId="5487DCAC" w:rsidR="00635110" w:rsidRPr="00635110" w:rsidRDefault="00635110" w:rsidP="00635110">
      <w:pPr>
        <w:pStyle w:val="Paragraphedeliste"/>
        <w:numPr>
          <w:ilvl w:val="1"/>
          <w:numId w:val="9"/>
        </w:numPr>
        <w:spacing w:after="0" w:line="276" w:lineRule="auto"/>
        <w:rPr>
          <w:rFonts w:eastAsia="Arial" w:cs="Arial"/>
          <w:bdr w:val="none" w:sz="0" w:space="0" w:color="auto" w:frame="1"/>
          <w:lang w:eastAsia="zh-TW" w:bidi="he-IL"/>
        </w:rPr>
      </w:pPr>
      <w:r w:rsidRPr="00635110">
        <w:rPr>
          <w:rFonts w:eastAsia="Times New Roman" w:cs="Arial"/>
          <w:b/>
          <w:bdr w:val="none" w:sz="0" w:space="0" w:color="auto" w:frame="1"/>
          <w:lang w:eastAsia="zh-TW" w:bidi="he-IL"/>
        </w:rPr>
        <w:t>Étude de l’étape 2</w:t>
      </w:r>
    </w:p>
    <w:p w14:paraId="7624995B" w14:textId="3C08848F" w:rsidR="00575029" w:rsidRPr="00575029" w:rsidRDefault="00575029" w:rsidP="00575029">
      <w:pPr>
        <w:spacing w:after="0" w:line="276" w:lineRule="auto"/>
        <w:ind w:left="0"/>
        <w:jc w:val="both"/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</w:pPr>
      <w:r w:rsidRPr="00575029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  <w:t xml:space="preserve">2.2.1. </w:t>
      </w:r>
      <w:r w:rsidRPr="00575029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  <w:t>Définir le terme « équivalence » utilisé lors d’un titrage.</w:t>
      </w:r>
    </w:p>
    <w:p w14:paraId="133C90D4" w14:textId="0999A272" w:rsidR="0048679B" w:rsidRDefault="0048679B" w:rsidP="0048679B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48679B">
        <w:rPr>
          <w:rFonts w:eastAsiaTheme="minorHAnsi" w:cs="Arial"/>
          <w:lang w:eastAsia="en-US"/>
        </w:rPr>
        <w:t xml:space="preserve">À l'équivalence, les réactifs </w:t>
      </w:r>
      <w:r>
        <w:rPr>
          <w:rFonts w:eastAsiaTheme="minorHAnsi" w:cs="Arial"/>
          <w:lang w:eastAsia="en-US"/>
        </w:rPr>
        <w:t>ont été introduits dans les</w:t>
      </w:r>
      <w:r w:rsidRPr="0048679B">
        <w:rPr>
          <w:rFonts w:eastAsiaTheme="minorHAnsi" w:cs="Arial"/>
          <w:lang w:eastAsia="en-US"/>
        </w:rPr>
        <w:t xml:space="preserve"> proportions stœchiométriques.</w:t>
      </w:r>
      <w:r>
        <w:rPr>
          <w:rFonts w:eastAsiaTheme="minorHAnsi" w:cs="Arial"/>
          <w:lang w:eastAsia="en-US"/>
        </w:rPr>
        <w:t xml:space="preserve"> Il y a changement de réactif limitant. </w:t>
      </w:r>
      <w:r w:rsidRPr="0048679B">
        <w:rPr>
          <w:rFonts w:eastAsiaTheme="minorHAnsi" w:cs="Arial"/>
          <w:lang w:eastAsia="en-US"/>
        </w:rPr>
        <w:t>Avant l'équivalence, l'ion permanganate est en excès, après l'équivalence l'ion fer (II) est en excès.</w:t>
      </w:r>
    </w:p>
    <w:p w14:paraId="65F99C85" w14:textId="77777777" w:rsidR="009D36F7" w:rsidRDefault="009D36F7" w:rsidP="0048679B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</w:p>
    <w:p w14:paraId="6DD5497F" w14:textId="2B292480" w:rsidR="007244FC" w:rsidRPr="007244FC" w:rsidRDefault="0048679B" w:rsidP="009D36F7">
      <w:pPr>
        <w:spacing w:after="0" w:line="276" w:lineRule="auto"/>
        <w:ind w:left="0"/>
        <w:jc w:val="both"/>
        <w:rPr>
          <w:rFonts w:eastAsiaTheme="minorHAnsi" w:cs="Arial"/>
          <w:b/>
          <w:bCs/>
          <w:lang w:eastAsia="en-US"/>
        </w:rPr>
      </w:pPr>
      <w:r w:rsidRPr="007244FC">
        <w:rPr>
          <w:rFonts w:eastAsiaTheme="minorHAnsi" w:cs="Arial"/>
          <w:b/>
          <w:bCs/>
          <w:lang w:eastAsia="en-US"/>
        </w:rPr>
        <w:t>2.</w:t>
      </w:r>
      <w:r w:rsidR="00635110" w:rsidRPr="007244FC">
        <w:rPr>
          <w:rFonts w:eastAsiaTheme="minorHAnsi" w:cs="Arial"/>
          <w:b/>
          <w:bCs/>
          <w:lang w:eastAsia="en-US"/>
        </w:rPr>
        <w:t>2</w:t>
      </w:r>
      <w:r w:rsidRPr="007244FC">
        <w:rPr>
          <w:rFonts w:eastAsiaTheme="minorHAnsi" w:cs="Arial"/>
          <w:b/>
          <w:bCs/>
          <w:lang w:eastAsia="en-US"/>
        </w:rPr>
        <w:t xml:space="preserve">.2. </w:t>
      </w:r>
      <w:r w:rsidR="007244FC" w:rsidRPr="007244FC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  <w:t>Préciser, en justifiant, le changement de couleur qui permet de repérer l’équivalence.</w:t>
      </w:r>
    </w:p>
    <w:p w14:paraId="1D9CB42A" w14:textId="2A1AFB09" w:rsidR="0048679B" w:rsidRDefault="0048679B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Theme="minorHAnsi" w:cs="Arial"/>
          <w:lang w:eastAsia="en-US"/>
        </w:rPr>
        <w:t xml:space="preserve">D’après l’énoncé, 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t</w:t>
      </w: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outes les espèces chimiques en solution sont incolores mis à part les ions permanganate qui sont violets.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L’ion permanganate étant initialement en excès, la solution </w:t>
      </w:r>
      <w:r w:rsidR="00575029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est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violette puis cette couleur va disparaitre</w:t>
      </w:r>
      <w:r w:rsidR="00575029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complètement à l’équivalence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. La solution va donc passer du violet à l’incolore.</w:t>
      </w:r>
    </w:p>
    <w:p w14:paraId="681D6361" w14:textId="77777777" w:rsidR="009D36F7" w:rsidRDefault="009D36F7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57E64900" w14:textId="3D11445D" w:rsidR="009D36F7" w:rsidRPr="009D36F7" w:rsidRDefault="0048679B" w:rsidP="009D36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</w:pPr>
      <w:r w:rsidRPr="009D36F7"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  <w:t>2.</w:t>
      </w:r>
      <w:r w:rsidR="00635110" w:rsidRPr="009D36F7"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  <w:t>2</w:t>
      </w:r>
      <w:r w:rsidRPr="009D36F7"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  <w:t xml:space="preserve">.3. </w:t>
      </w:r>
      <w:r w:rsidR="009D36F7" w:rsidRPr="009D36F7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  <w:t xml:space="preserve">Indiquer la relation qui existe, à l’équivalence, entre les quantités de matière d’ions permanganate présents initialement et les ions </w:t>
      </w:r>
      <w:r w:rsidR="009D36F7" w:rsidRPr="009D36F7"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  <w:t>Fe</w:t>
      </w:r>
      <w:r w:rsidR="009D36F7" w:rsidRPr="009D36F7">
        <w:rPr>
          <w:rFonts w:eastAsia="Times New Roman" w:cs="Arial"/>
          <w:b/>
          <w:bCs/>
          <w:color w:val="000000"/>
          <w:bdr w:val="none" w:sz="0" w:space="0" w:color="auto" w:frame="1"/>
          <w:vertAlign w:val="superscript"/>
          <w:lang w:eastAsia="zh-TW" w:bidi="he-IL"/>
        </w:rPr>
        <w:t>2+</w:t>
      </w:r>
      <w:r w:rsidR="009D36F7" w:rsidRPr="009D36F7"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  <w:t xml:space="preserve"> </w:t>
      </w:r>
      <w:r w:rsidR="009D36F7" w:rsidRPr="009D36F7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  <w:t>versés à l’équivalence.</w:t>
      </w:r>
    </w:p>
    <w:p w14:paraId="3EED3C39" w14:textId="4A7A7BA5" w:rsidR="0048679B" w:rsidRDefault="0048679B" w:rsidP="004867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D’après l’équation support de titrage : </w:t>
      </w:r>
    </w:p>
    <w:p w14:paraId="67F978C2" w14:textId="2E2C3A23" w:rsidR="0048679B" w:rsidRPr="003306C1" w:rsidRDefault="0048679B" w:rsidP="004867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center"/>
        <w:rPr>
          <w:rFonts w:eastAsia="Arial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MnO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 xml:space="preserve">– 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 xml:space="preserve">  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+ 5 Fe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+ 8 H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>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 xml:space="preserve">(aq) 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 →   Mn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 xml:space="preserve">(aq) 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+ 5 Fe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>3+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 xml:space="preserve">(aq) 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+ 4 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O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(</w:t>
      </w:r>
      <m:oMath>
        <m:r>
          <m:rPr>
            <m:scr m:val="script"/>
          </m:rPr>
          <w:rPr>
            <w:rFonts w:ascii="Cambria Math" w:eastAsia="Times New Roman" w:hAnsi="Cambria Math" w:cs="Arial"/>
            <w:color w:val="000000" w:themeColor="text1"/>
            <w:u w:color="000000"/>
            <w:bdr w:val="nil"/>
            <w:vertAlign w:val="subscript"/>
            <w:lang w:val="pt-PT" w:eastAsia="zh-TW" w:bidi="he-IL"/>
          </w:rPr>
          <m:t>l</m:t>
        </m:r>
      </m:oMath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)</w:t>
      </w:r>
    </w:p>
    <w:p w14:paraId="1759F621" w14:textId="185D3A41" w:rsidR="003306C1" w:rsidRDefault="0048679B" w:rsidP="009D36F7">
      <w:pPr>
        <w:spacing w:after="0" w:line="276" w:lineRule="auto"/>
        <w:ind w:left="0"/>
        <w:jc w:val="both"/>
        <w:rPr>
          <w:rFonts w:eastAsia="Times New Roman" w:cs="Arial"/>
          <w:sz w:val="22"/>
          <w:szCs w:val="22"/>
        </w:rPr>
      </w:pPr>
      <w:r>
        <w:rPr>
          <w:rFonts w:eastAsiaTheme="minorHAnsi" w:cs="Arial"/>
          <w:lang w:eastAsia="en-US"/>
        </w:rPr>
        <w:t xml:space="preserve">On a </w:t>
      </w:r>
      <w:r w:rsidR="00A838ED" w:rsidRPr="0048679B">
        <w:rPr>
          <w:rFonts w:eastAsia="Times New Roman" w:cs="Arial"/>
          <w:position w:val="-24"/>
          <w:sz w:val="22"/>
          <w:szCs w:val="22"/>
        </w:rPr>
        <w:object w:dxaOrig="2280" w:dyaOrig="680" w14:anchorId="63C4E08D">
          <v:shape id="_x0000_i1027" type="#_x0000_t75" style="width:115.2pt;height:36pt" o:ole="">
            <v:imagedata r:id="rId16" o:title=""/>
          </v:shape>
          <o:OLEObject Type="Embed" ProgID="Equation.DSMT4" ShapeID="_x0000_i1027" DrawAspect="Content" ObjectID="_1654073211" r:id="rId17"/>
        </w:object>
      </w:r>
      <w:r w:rsidR="009D36F7">
        <w:rPr>
          <w:rFonts w:eastAsia="Times New Roman" w:cs="Arial"/>
          <w:sz w:val="22"/>
          <w:szCs w:val="22"/>
        </w:rPr>
        <w:t>.</w:t>
      </w:r>
    </w:p>
    <w:p w14:paraId="314AA9B4" w14:textId="77777777" w:rsidR="009D36F7" w:rsidRPr="00FC77F5" w:rsidRDefault="009D36F7" w:rsidP="009D36F7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</w:p>
    <w:p w14:paraId="23CD8481" w14:textId="77777777" w:rsidR="009D36F7" w:rsidRPr="009D36F7" w:rsidRDefault="00FC77F5" w:rsidP="009D36F7">
      <w:pPr>
        <w:spacing w:after="0" w:line="276" w:lineRule="auto"/>
        <w:ind w:left="0"/>
        <w:jc w:val="both"/>
        <w:rPr>
          <w:rFonts w:eastAsia="Arial Unicode MS" w:cs="Arial"/>
          <w:b/>
          <w:bCs/>
          <w:color w:val="000000"/>
          <w:bdr w:val="none" w:sz="0" w:space="0" w:color="auto" w:frame="1"/>
          <w:lang w:eastAsia="zh-TW" w:bidi="he-IL"/>
        </w:rPr>
      </w:pPr>
      <w:r w:rsidRPr="009D36F7"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  <w:t>2.</w:t>
      </w:r>
      <w:r w:rsidR="00635110" w:rsidRPr="009D36F7"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  <w:t>2</w:t>
      </w:r>
      <w:r w:rsidRPr="009D36F7"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  <w:t xml:space="preserve">.4. </w:t>
      </w:r>
      <w:r w:rsidR="009D36F7" w:rsidRPr="009D36F7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  <w:t>Déterminer si le degré d’alcool annoncé de ce vin d’épines est conforme à celui annoncé pour ces apéritifs</w:t>
      </w:r>
      <w:r w:rsidR="009D36F7" w:rsidRPr="009D36F7">
        <w:rPr>
          <w:rFonts w:eastAsia="Arial Unicode MS" w:cs="Arial"/>
          <w:b/>
          <w:bCs/>
          <w:color w:val="000000"/>
          <w:bdr w:val="none" w:sz="0" w:space="0" w:color="auto" w:frame="1"/>
          <w:lang w:eastAsia="zh-TW" w:bidi="he-IL"/>
        </w:rPr>
        <w:t>.</w:t>
      </w:r>
    </w:p>
    <w:p w14:paraId="5C2FAFAC" w14:textId="1BDE3F3F" w:rsidR="003306C1" w:rsidRPr="009D36F7" w:rsidRDefault="00FC77F5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On </w:t>
      </w:r>
      <w:r w:rsidR="009F7810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nous 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donne :</w:t>
      </w:r>
      <w:r w:rsidRPr="00FC77F5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</w:t>
      </w:r>
      <w:r w:rsidR="00983E82" w:rsidRPr="004B4257">
        <w:rPr>
          <w:rFonts w:eastAsia="Times New Roman" w:cs="Arial"/>
          <w:color w:val="000000" w:themeColor="text1"/>
          <w:position w:val="-24"/>
          <w:u w:color="000000"/>
          <w:bdr w:val="nil"/>
          <w:lang w:eastAsia="zh-TW" w:bidi="he-IL"/>
        </w:rPr>
        <w:object w:dxaOrig="3840" w:dyaOrig="620" w14:anchorId="65FEC84D">
          <v:shape id="_x0000_i1043" type="#_x0000_t75" style="width:194.4pt;height:28.8pt" o:ole="">
            <v:imagedata r:id="rId18" o:title=""/>
          </v:shape>
          <o:OLEObject Type="Embed" ProgID="Equation.DSMT4" ShapeID="_x0000_i1043" DrawAspect="Content" ObjectID="_1654073212" r:id="rId19"/>
        </w:object>
      </w:r>
      <w:r w:rsidR="009D36F7"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  <w:t>.</w:t>
      </w:r>
    </w:p>
    <w:p w14:paraId="191E9F04" w14:textId="382D1AD8" w:rsidR="00AF3747" w:rsidRDefault="00C10A03" w:rsidP="00C10A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Pour déterminer le degré d’alcool on veut le volume d’éthanol pur contenu dans 100</w:t>
      </w:r>
      <w:r w:rsidR="009D36F7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 </w:t>
      </w:r>
      <w:proofErr w:type="spellStart"/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mL</w:t>
      </w:r>
      <w:proofErr w:type="spellEnd"/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de vin d’épines. </w:t>
      </w:r>
    </w:p>
    <w:p w14:paraId="356BAAD5" w14:textId="1E426007" w:rsidR="009F7810" w:rsidRDefault="009F7810" w:rsidP="00C10A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2E3F0A76" w14:textId="178D0902" w:rsidR="00C10A03" w:rsidRDefault="00C10A03" w:rsidP="00C10A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Or on peut calculer la quantité de matière contenue dans </w:t>
      </w:r>
      <w:r w:rsidR="009F7810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10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0 </w:t>
      </w:r>
      <w:proofErr w:type="spellStart"/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mL</w:t>
      </w:r>
      <w:proofErr w:type="spellEnd"/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de vin d’épines</w:t>
      </w:r>
      <w:r w:rsidR="009F7810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 :</w:t>
      </w:r>
    </w:p>
    <w:p w14:paraId="22C49149" w14:textId="54DDBA23" w:rsidR="009F7810" w:rsidRPr="009F7810" w:rsidRDefault="009F7810" w:rsidP="00C10A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</w:pPr>
      <w:r w:rsidRPr="009F7810"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  <w:drawing>
          <wp:anchor distT="0" distB="0" distL="114300" distR="114300" simplePos="0" relativeHeight="251674624" behindDoc="0" locked="0" layoutInCell="1" allowOverlap="1" wp14:anchorId="7CE1C92B" wp14:editId="3413616C">
            <wp:simplePos x="0" y="0"/>
            <wp:positionH relativeFrom="column">
              <wp:posOffset>3564890</wp:posOffset>
            </wp:positionH>
            <wp:positionV relativeFrom="paragraph">
              <wp:posOffset>79375</wp:posOffset>
            </wp:positionV>
            <wp:extent cx="2819400" cy="838200"/>
            <wp:effectExtent l="19050" t="19050" r="19050" b="190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38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eastAsia="Times New Roman" w:cs="Arial"/>
          <w:i/>
          <w:iCs/>
          <w:color w:val="000000" w:themeColor="text1"/>
          <w:u w:color="000000"/>
          <w:bdr w:val="nil"/>
          <w:lang w:eastAsia="zh-TW" w:bidi="he-IL"/>
        </w:rPr>
        <w:t>n</w:t>
      </w:r>
      <w:r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  <w:t>éthanol</w:t>
      </w:r>
      <w:proofErr w:type="gramEnd"/>
      <w:r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  <w:t>,100mL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= 2 </w:t>
      </w:r>
      <w:r>
        <w:rPr>
          <w:rFonts w:eastAsia="Times New Roman" w:cs="Arial"/>
          <w:i/>
          <w:iCs/>
          <w:color w:val="000000" w:themeColor="text1"/>
          <w:u w:color="000000"/>
          <w:bdr w:val="nil"/>
          <w:lang w:eastAsia="zh-TW" w:bidi="he-IL"/>
        </w:rPr>
        <w:t>n</w:t>
      </w:r>
      <w:r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  <w:t xml:space="preserve">éthanol,50 </w:t>
      </w:r>
      <w:proofErr w:type="spellStart"/>
      <w:r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  <w:t>mL</w:t>
      </w:r>
      <w:proofErr w:type="spellEnd"/>
      <w:r w:rsidRPr="009F7810">
        <w:rPr>
          <w:noProof/>
        </w:rPr>
        <w:t xml:space="preserve"> </w:t>
      </w:r>
    </w:p>
    <w:p w14:paraId="3823FDD1" w14:textId="791359A8" w:rsidR="009F7810" w:rsidRDefault="009F7810" w:rsidP="00A83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proofErr w:type="gramStart"/>
      <w:r>
        <w:rPr>
          <w:rFonts w:eastAsia="Times New Roman" w:cs="Arial"/>
          <w:i/>
          <w:iCs/>
          <w:color w:val="000000" w:themeColor="text1"/>
          <w:u w:color="000000"/>
          <w:bdr w:val="nil"/>
          <w:lang w:eastAsia="zh-TW" w:bidi="he-IL"/>
        </w:rPr>
        <w:t>n</w:t>
      </w:r>
      <w:r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  <w:t>éthanol</w:t>
      </w:r>
      <w:proofErr w:type="gramEnd"/>
      <w:r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  <w:t>,100mL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=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0,2525 mol </w:t>
      </w:r>
    </w:p>
    <w:p w14:paraId="3AA81B84" w14:textId="733EFE24" w:rsidR="009F7810" w:rsidRPr="009F7810" w:rsidRDefault="009F7810" w:rsidP="00A83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Times New Roman" w:cs="Arial"/>
          <w:i/>
          <w:iCs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i/>
          <w:iCs/>
          <w:color w:val="000000" w:themeColor="text1"/>
          <w:u w:color="000000"/>
          <w:bdr w:val="nil"/>
          <w:lang w:eastAsia="zh-TW" w:bidi="he-IL"/>
        </w:rPr>
        <w:t>On n’arrondit pas ce résultat intermédiaire.</w:t>
      </w:r>
    </w:p>
    <w:p w14:paraId="5ABD8FCD" w14:textId="668D2EFE" w:rsidR="00CE2914" w:rsidRDefault="00CE2914">
      <w:pPr>
        <w:spacing w:after="0" w:line="240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br w:type="page"/>
      </w:r>
    </w:p>
    <w:p w14:paraId="4E78B46B" w14:textId="79DA64A4" w:rsidR="00C10A03" w:rsidRDefault="00C10A03" w:rsidP="00A83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On a </w:t>
      </w:r>
      <w:r w:rsidRPr="00C10A03">
        <w:rPr>
          <w:rFonts w:eastAsia="Times New Roman" w:cs="Arial"/>
          <w:color w:val="000000" w:themeColor="text1"/>
          <w:position w:val="-30"/>
          <w:u w:color="000000"/>
          <w:bdr w:val="nil"/>
          <w:lang w:eastAsia="zh-TW" w:bidi="he-IL"/>
        </w:rPr>
        <w:object w:dxaOrig="1660" w:dyaOrig="680" w14:anchorId="24D399BF">
          <v:shape id="_x0000_i1029" type="#_x0000_t75" style="width:86.4pt;height:36pt" o:ole="">
            <v:imagedata r:id="rId21" o:title=""/>
          </v:shape>
          <o:OLEObject Type="Embed" ProgID="Equation.DSMT4" ShapeID="_x0000_i1029" DrawAspect="Content" ObjectID="_1654073213" r:id="rId22"/>
        </w:objec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ab/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ab/>
        <w:t xml:space="preserve">soit </w:t>
      </w:r>
      <w:r w:rsidRPr="00C10A03">
        <w:rPr>
          <w:rFonts w:eastAsia="Times New Roman" w:cs="Arial"/>
          <w:color w:val="000000" w:themeColor="text1"/>
          <w:position w:val="-30"/>
          <w:u w:color="000000"/>
          <w:bdr w:val="nil"/>
          <w:lang w:eastAsia="zh-TW" w:bidi="he-IL"/>
        </w:rPr>
        <w:object w:dxaOrig="1620" w:dyaOrig="680" w14:anchorId="6CFE14C7">
          <v:shape id="_x0000_i1030" type="#_x0000_t75" style="width:79.2pt;height:36pt" o:ole="">
            <v:imagedata r:id="rId23" o:title=""/>
          </v:shape>
          <o:OLEObject Type="Embed" ProgID="Equation.DSMT4" ShapeID="_x0000_i1030" DrawAspect="Content" ObjectID="_1654073214" r:id="rId24"/>
        </w:objec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ab/>
        <w:t xml:space="preserve">or 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ab/>
      </w:r>
      <w:r w:rsidR="00CE2914" w:rsidRPr="00C10A03">
        <w:rPr>
          <w:rFonts w:eastAsia="Times New Roman" w:cs="Arial"/>
          <w:color w:val="000000" w:themeColor="text1"/>
          <w:position w:val="-30"/>
          <w:u w:color="000000"/>
          <w:bdr w:val="nil"/>
          <w:lang w:eastAsia="zh-TW" w:bidi="he-IL"/>
        </w:rPr>
        <w:object w:dxaOrig="2140" w:dyaOrig="700" w14:anchorId="0F64D27D">
          <v:shape id="_x0000_i1057" type="#_x0000_t75" style="width:108pt;height:36pt" o:ole="">
            <v:imagedata r:id="rId25" o:title=""/>
          </v:shape>
          <o:OLEObject Type="Embed" ProgID="Equation.DSMT4" ShapeID="_x0000_i1057" DrawAspect="Content" ObjectID="_1654073215" r:id="rId26"/>
        </w:object>
      </w:r>
    </w:p>
    <w:p w14:paraId="46AD0554" w14:textId="212F052A" w:rsidR="00C10A03" w:rsidRDefault="00CE2914" w:rsidP="00A83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CE2914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drawing>
          <wp:anchor distT="0" distB="0" distL="114300" distR="114300" simplePos="0" relativeHeight="251675648" behindDoc="0" locked="0" layoutInCell="1" allowOverlap="1" wp14:anchorId="3FE64351" wp14:editId="4CB02ED6">
            <wp:simplePos x="0" y="0"/>
            <wp:positionH relativeFrom="column">
              <wp:posOffset>3498215</wp:posOffset>
            </wp:positionH>
            <wp:positionV relativeFrom="paragraph">
              <wp:posOffset>87630</wp:posOffset>
            </wp:positionV>
            <wp:extent cx="2800741" cy="628738"/>
            <wp:effectExtent l="19050" t="19050" r="19050" b="190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6287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A03" w:rsidRPr="00C10A03">
        <w:rPr>
          <w:rFonts w:eastAsia="Times New Roman" w:cs="Arial"/>
          <w:color w:val="000000" w:themeColor="text1"/>
          <w:position w:val="-30"/>
          <w:u w:color="000000"/>
          <w:bdr w:val="nil"/>
          <w:lang w:eastAsia="zh-TW" w:bidi="he-IL"/>
        </w:rPr>
        <w:object w:dxaOrig="2820" w:dyaOrig="700" w14:anchorId="2528611A">
          <v:shape id="_x0000_i1032" type="#_x0000_t75" style="width:2in;height:36pt" o:ole="">
            <v:imagedata r:id="rId28" o:title=""/>
          </v:shape>
          <o:OLEObject Type="Embed" ProgID="Equation.DSMT4" ShapeID="_x0000_i1032" DrawAspect="Content" ObjectID="_1654073216" r:id="rId29"/>
        </w:object>
      </w:r>
    </w:p>
    <w:p w14:paraId="1C3DDA10" w14:textId="10449843" w:rsidR="00CE2914" w:rsidRDefault="00CE2914" w:rsidP="00A83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CE2914">
        <w:rPr>
          <w:rFonts w:eastAsia="Times New Roman" w:cs="Arial"/>
          <w:color w:val="000000" w:themeColor="text1"/>
          <w:position w:val="-54"/>
          <w:u w:color="000000"/>
          <w:bdr w:val="nil"/>
          <w:lang w:eastAsia="zh-TW" w:bidi="he-IL"/>
        </w:rPr>
        <w:object w:dxaOrig="3040" w:dyaOrig="1200" w14:anchorId="47109C32">
          <v:shape id="_x0000_i1047" type="#_x0000_t75" style="width:151.2pt;height:57.6pt" o:ole="">
            <v:imagedata r:id="rId30" o:title=""/>
          </v:shape>
          <o:OLEObject Type="Embed" ProgID="Equation.DSMT4" ShapeID="_x0000_i1047" DrawAspect="Content" ObjectID="_1654073217" r:id="rId31"/>
        </w:objec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= 14,7 </w:t>
      </w:r>
      <w:proofErr w:type="spellStart"/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mL</w:t>
      </w:r>
      <w:proofErr w:type="spellEnd"/>
      <w:r w:rsidRPr="00CE2914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= 15 </w:t>
      </w:r>
      <w:proofErr w:type="spellStart"/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mL</w:t>
      </w:r>
      <w:proofErr w:type="spellEnd"/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en ne conservant que deux chiffres significatifs</w:t>
      </w:r>
    </w:p>
    <w:p w14:paraId="157A6DA3" w14:textId="3E647107" w:rsidR="00AF3747" w:rsidRPr="00A838ED" w:rsidRDefault="00CE2914" w:rsidP="00A83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Le degré d’alcool est conforme à celui annoncé soit 15°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.</w:t>
      </w:r>
    </w:p>
    <w:sectPr w:rsidR="00AF3747" w:rsidRPr="00A838ED" w:rsidSect="00BE3923">
      <w:pgSz w:w="11906" w:h="16838" w:code="9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29E90" w14:textId="77777777" w:rsidR="002D48EB" w:rsidRDefault="002D48EB" w:rsidP="0053612B">
      <w:pPr>
        <w:spacing w:after="0" w:line="240" w:lineRule="auto"/>
      </w:pPr>
      <w:r>
        <w:separator/>
      </w:r>
    </w:p>
  </w:endnote>
  <w:endnote w:type="continuationSeparator" w:id="0">
    <w:p w14:paraId="7757304F" w14:textId="77777777" w:rsidR="002D48EB" w:rsidRDefault="002D48EB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j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94A2" w14:textId="77777777" w:rsidR="002D48EB" w:rsidRDefault="002D48EB" w:rsidP="0053612B">
      <w:pPr>
        <w:spacing w:after="0" w:line="240" w:lineRule="auto"/>
      </w:pPr>
      <w:r>
        <w:separator/>
      </w:r>
    </w:p>
  </w:footnote>
  <w:footnote w:type="continuationSeparator" w:id="0">
    <w:p w14:paraId="4FD93B61" w14:textId="77777777" w:rsidR="002D48EB" w:rsidRDefault="002D48EB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3737"/>
    <w:multiLevelType w:val="multilevel"/>
    <w:tmpl w:val="FFB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5654BA"/>
    <w:multiLevelType w:val="multilevel"/>
    <w:tmpl w:val="766EE2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287A64"/>
    <w:multiLevelType w:val="multilevel"/>
    <w:tmpl w:val="5FF6DC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DC6497"/>
    <w:multiLevelType w:val="hybridMultilevel"/>
    <w:tmpl w:val="1580112A"/>
    <w:lvl w:ilvl="0" w:tplc="EBEEC4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5359"/>
    <w:multiLevelType w:val="multilevel"/>
    <w:tmpl w:val="9A427A6E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44"/>
        </w:tabs>
        <w:ind w:left="19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04"/>
        </w:tabs>
        <w:ind w:left="23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24"/>
        </w:tabs>
        <w:ind w:left="30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84"/>
        </w:tabs>
        <w:ind w:left="33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04"/>
        </w:tabs>
        <w:ind w:left="41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64"/>
        </w:tabs>
        <w:ind w:left="446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8AB3584"/>
    <w:multiLevelType w:val="multilevel"/>
    <w:tmpl w:val="0502811E"/>
    <w:lvl w:ilvl="0">
      <w:start w:val="1"/>
      <w:numFmt w:val="upperRoman"/>
      <w:suff w:val="space"/>
      <w:lvlText w:val="EXERCICE %1 -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578" w:hanging="578"/>
      </w:p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b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</w:lvl>
    <w:lvl w:ilvl="4">
      <w:start w:val="1"/>
      <w:numFmt w:val="lowerLetter"/>
      <w:suff w:val="space"/>
      <w:lvlText w:val="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16178D"/>
    <w:multiLevelType w:val="hybridMultilevel"/>
    <w:tmpl w:val="6CF0C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803AE"/>
    <w:multiLevelType w:val="multilevel"/>
    <w:tmpl w:val="A7A4D48A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53CD"/>
    <w:rsid w:val="00116AFA"/>
    <w:rsid w:val="00121498"/>
    <w:rsid w:val="00133B59"/>
    <w:rsid w:val="001424D6"/>
    <w:rsid w:val="001532D0"/>
    <w:rsid w:val="001718FD"/>
    <w:rsid w:val="0017563A"/>
    <w:rsid w:val="001771F9"/>
    <w:rsid w:val="001A5930"/>
    <w:rsid w:val="001F276B"/>
    <w:rsid w:val="00292E88"/>
    <w:rsid w:val="002A68A6"/>
    <w:rsid w:val="002B20A9"/>
    <w:rsid w:val="002D48EB"/>
    <w:rsid w:val="002E4943"/>
    <w:rsid w:val="003306C1"/>
    <w:rsid w:val="003408B3"/>
    <w:rsid w:val="00395DCF"/>
    <w:rsid w:val="003D1776"/>
    <w:rsid w:val="0048679B"/>
    <w:rsid w:val="004B41C6"/>
    <w:rsid w:val="004B4257"/>
    <w:rsid w:val="004F13CF"/>
    <w:rsid w:val="005122FA"/>
    <w:rsid w:val="0053612B"/>
    <w:rsid w:val="00571B73"/>
    <w:rsid w:val="00575029"/>
    <w:rsid w:val="005822C2"/>
    <w:rsid w:val="005A436D"/>
    <w:rsid w:val="005A6D62"/>
    <w:rsid w:val="005E566D"/>
    <w:rsid w:val="005F583D"/>
    <w:rsid w:val="00626E0F"/>
    <w:rsid w:val="00634187"/>
    <w:rsid w:val="00635110"/>
    <w:rsid w:val="00643D11"/>
    <w:rsid w:val="0067731A"/>
    <w:rsid w:val="00680041"/>
    <w:rsid w:val="006A2305"/>
    <w:rsid w:val="006B1682"/>
    <w:rsid w:val="006E390A"/>
    <w:rsid w:val="006E5B95"/>
    <w:rsid w:val="006F0285"/>
    <w:rsid w:val="007110B0"/>
    <w:rsid w:val="00724412"/>
    <w:rsid w:val="007244FC"/>
    <w:rsid w:val="007275B1"/>
    <w:rsid w:val="00765B54"/>
    <w:rsid w:val="0077193A"/>
    <w:rsid w:val="00772C44"/>
    <w:rsid w:val="007845EA"/>
    <w:rsid w:val="007A7764"/>
    <w:rsid w:val="007C35A8"/>
    <w:rsid w:val="00826640"/>
    <w:rsid w:val="00837873"/>
    <w:rsid w:val="0084040C"/>
    <w:rsid w:val="00857478"/>
    <w:rsid w:val="00860F2B"/>
    <w:rsid w:val="00875770"/>
    <w:rsid w:val="0089178E"/>
    <w:rsid w:val="00893F38"/>
    <w:rsid w:val="008E2217"/>
    <w:rsid w:val="008E5053"/>
    <w:rsid w:val="008F477F"/>
    <w:rsid w:val="008F72C8"/>
    <w:rsid w:val="00977ADB"/>
    <w:rsid w:val="00983E82"/>
    <w:rsid w:val="009B306C"/>
    <w:rsid w:val="009D1A0F"/>
    <w:rsid w:val="009D36F7"/>
    <w:rsid w:val="009D7A17"/>
    <w:rsid w:val="009E0FEA"/>
    <w:rsid w:val="009E22C8"/>
    <w:rsid w:val="009F7810"/>
    <w:rsid w:val="00A25431"/>
    <w:rsid w:val="00A30FA0"/>
    <w:rsid w:val="00A61AC9"/>
    <w:rsid w:val="00A65F39"/>
    <w:rsid w:val="00A76AD3"/>
    <w:rsid w:val="00A80A6D"/>
    <w:rsid w:val="00A838ED"/>
    <w:rsid w:val="00AB4BAE"/>
    <w:rsid w:val="00AC387E"/>
    <w:rsid w:val="00AD38CA"/>
    <w:rsid w:val="00AF3747"/>
    <w:rsid w:val="00AF5BC9"/>
    <w:rsid w:val="00B01E20"/>
    <w:rsid w:val="00B13C1A"/>
    <w:rsid w:val="00B2660B"/>
    <w:rsid w:val="00B46ADE"/>
    <w:rsid w:val="00B737C0"/>
    <w:rsid w:val="00B760F4"/>
    <w:rsid w:val="00B850C9"/>
    <w:rsid w:val="00B92318"/>
    <w:rsid w:val="00BA5F4D"/>
    <w:rsid w:val="00BE3923"/>
    <w:rsid w:val="00C10A03"/>
    <w:rsid w:val="00C17A52"/>
    <w:rsid w:val="00C253F0"/>
    <w:rsid w:val="00C272E2"/>
    <w:rsid w:val="00C33076"/>
    <w:rsid w:val="00C44650"/>
    <w:rsid w:val="00C67037"/>
    <w:rsid w:val="00C8311A"/>
    <w:rsid w:val="00CA5A3D"/>
    <w:rsid w:val="00CA5D1C"/>
    <w:rsid w:val="00CB5AF5"/>
    <w:rsid w:val="00CB6093"/>
    <w:rsid w:val="00CC0053"/>
    <w:rsid w:val="00CE2914"/>
    <w:rsid w:val="00CF3C44"/>
    <w:rsid w:val="00D15825"/>
    <w:rsid w:val="00D545E4"/>
    <w:rsid w:val="00D760A4"/>
    <w:rsid w:val="00D97177"/>
    <w:rsid w:val="00DE1D12"/>
    <w:rsid w:val="00E02AF9"/>
    <w:rsid w:val="00E04ED2"/>
    <w:rsid w:val="00E32F53"/>
    <w:rsid w:val="00E4428A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2777F"/>
    <w:rsid w:val="00FA2E0B"/>
    <w:rsid w:val="00FA75C8"/>
    <w:rsid w:val="00FC77F5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39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3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TW" w:bidi="he-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33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4E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7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otp.org/Oxydoreduction.html" TargetMode="External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oleObject" Target="embeddings/oleObject5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8" Type="http://schemas.openxmlformats.org/officeDocument/2006/relationships/hyperlink" Target="http://labolyce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7EBC-9799-4713-B394-1F936C43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2020-06-12T06:46:00Z</dcterms:created>
  <dcterms:modified xsi:type="dcterms:W3CDTF">2020-06-19T09:58:00Z</dcterms:modified>
</cp:coreProperties>
</file>