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DA20" w14:textId="77777777" w:rsidR="00E64F0A" w:rsidRPr="00765659" w:rsidRDefault="00E64F0A" w:rsidP="00E64F0A">
      <w:pPr>
        <w:pBdr>
          <w:top w:val="single" w:sz="4" w:space="1" w:color="auto"/>
          <w:left w:val="single" w:sz="4" w:space="4" w:color="auto"/>
          <w:bottom w:val="single" w:sz="4" w:space="1" w:color="auto"/>
          <w:right w:val="single" w:sz="4" w:space="4" w:color="auto"/>
        </w:pBdr>
        <w:jc w:val="center"/>
        <w:rPr>
          <w:rFonts w:ascii="Arial" w:hAnsi="Arial" w:cs="Arial"/>
          <w:b/>
          <w:bCs/>
          <w:szCs w:val="20"/>
        </w:rPr>
      </w:pPr>
      <w:r w:rsidRPr="00765659">
        <w:rPr>
          <w:rFonts w:ascii="Arial" w:hAnsi="Arial" w:cs="Arial"/>
          <w:b/>
          <w:bCs/>
          <w:szCs w:val="20"/>
        </w:rPr>
        <w:t xml:space="preserve">EXERCICE II. </w:t>
      </w:r>
      <w:r w:rsidR="00844AD4" w:rsidRPr="00765659">
        <w:rPr>
          <w:rFonts w:ascii="Arial" w:hAnsi="Arial" w:cs="Arial"/>
          <w:b/>
          <w:bCs/>
          <w:szCs w:val="20"/>
        </w:rPr>
        <w:t>TUBES FLUORESCENTS</w:t>
      </w:r>
      <w:r w:rsidRPr="00765659">
        <w:rPr>
          <w:rFonts w:ascii="Arial" w:hAnsi="Arial" w:cs="Arial"/>
          <w:b/>
          <w:bCs/>
          <w:iCs/>
          <w:szCs w:val="20"/>
        </w:rPr>
        <w:t xml:space="preserve">. </w:t>
      </w:r>
      <w:r w:rsidRPr="00765659">
        <w:rPr>
          <w:rFonts w:ascii="Arial" w:hAnsi="Arial" w:cs="Arial"/>
          <w:b/>
          <w:bCs/>
          <w:szCs w:val="20"/>
        </w:rPr>
        <w:t>(</w:t>
      </w:r>
      <w:r w:rsidR="00844AD4" w:rsidRPr="00765659">
        <w:rPr>
          <w:rFonts w:ascii="Arial" w:hAnsi="Arial" w:cs="Arial"/>
          <w:b/>
          <w:bCs/>
          <w:szCs w:val="20"/>
        </w:rPr>
        <w:t>5,5</w:t>
      </w:r>
      <w:r w:rsidRPr="00765659">
        <w:rPr>
          <w:rFonts w:ascii="Arial" w:hAnsi="Arial" w:cs="Arial"/>
          <w:b/>
          <w:bCs/>
          <w:szCs w:val="20"/>
        </w:rPr>
        <w:t xml:space="preserve"> points)</w:t>
      </w:r>
    </w:p>
    <w:p w14:paraId="187BC87B" w14:textId="73926EBB" w:rsidR="00E64F0A" w:rsidRPr="00765659" w:rsidRDefault="00E64F0A" w:rsidP="00E64F0A">
      <w:pPr>
        <w:pBdr>
          <w:top w:val="single" w:sz="4" w:space="1" w:color="auto"/>
          <w:left w:val="single" w:sz="4" w:space="4" w:color="auto"/>
          <w:bottom w:val="single" w:sz="4" w:space="1" w:color="auto"/>
          <w:right w:val="single" w:sz="4" w:space="4" w:color="auto"/>
        </w:pBdr>
        <w:rPr>
          <w:rFonts w:ascii="Arial" w:hAnsi="Arial" w:cs="Arial"/>
          <w:b/>
          <w:bCs/>
          <w:szCs w:val="20"/>
        </w:rPr>
      </w:pPr>
      <w:r w:rsidRPr="00765659">
        <w:rPr>
          <w:rFonts w:ascii="Arial" w:hAnsi="Arial" w:cs="Arial"/>
          <w:b/>
          <w:bCs/>
          <w:szCs w:val="20"/>
        </w:rPr>
        <w:t xml:space="preserve">BAC S </w:t>
      </w:r>
      <w:r w:rsidR="00844AD4" w:rsidRPr="00765659">
        <w:rPr>
          <w:rFonts w:ascii="Arial" w:hAnsi="Arial" w:cs="Arial"/>
          <w:b/>
          <w:bCs/>
          <w:szCs w:val="20"/>
        </w:rPr>
        <w:t>Métropole</w:t>
      </w:r>
      <w:r w:rsidRPr="00765659">
        <w:rPr>
          <w:rFonts w:ascii="Arial" w:hAnsi="Arial" w:cs="Arial"/>
          <w:b/>
          <w:bCs/>
          <w:szCs w:val="20"/>
        </w:rPr>
        <w:t xml:space="preserve"> </w:t>
      </w:r>
      <w:r w:rsidR="00844AD4" w:rsidRPr="00765659">
        <w:rPr>
          <w:rFonts w:ascii="Arial" w:hAnsi="Arial" w:cs="Arial"/>
          <w:b/>
          <w:bCs/>
          <w:szCs w:val="20"/>
        </w:rPr>
        <w:t>09/</w:t>
      </w:r>
      <w:r w:rsidRPr="00765659">
        <w:rPr>
          <w:rFonts w:ascii="Arial" w:hAnsi="Arial" w:cs="Arial"/>
          <w:b/>
          <w:bCs/>
          <w:szCs w:val="20"/>
        </w:rPr>
        <w:t>2012</w:t>
      </w:r>
      <w:r w:rsidRPr="00765659">
        <w:rPr>
          <w:rFonts w:ascii="Arial" w:hAnsi="Arial" w:cs="Arial"/>
          <w:b/>
          <w:bCs/>
          <w:szCs w:val="20"/>
        </w:rPr>
        <w:tab/>
      </w:r>
      <w:r w:rsidR="00844AD4" w:rsidRPr="00765659">
        <w:rPr>
          <w:rFonts w:ascii="Arial" w:hAnsi="Arial" w:cs="Arial"/>
          <w:b/>
          <w:bCs/>
          <w:szCs w:val="20"/>
        </w:rPr>
        <w:tab/>
      </w:r>
      <w:r w:rsidRPr="00765659">
        <w:rPr>
          <w:rFonts w:ascii="Arial" w:hAnsi="Arial" w:cs="Arial"/>
          <w:b/>
          <w:bCs/>
          <w:szCs w:val="20"/>
        </w:rPr>
        <w:tab/>
      </w:r>
      <w:r w:rsidRPr="00765659">
        <w:rPr>
          <w:rFonts w:ascii="Arial" w:hAnsi="Arial" w:cs="Arial"/>
          <w:b/>
          <w:bCs/>
          <w:szCs w:val="20"/>
        </w:rPr>
        <w:tab/>
      </w:r>
      <w:r w:rsidRPr="00765659">
        <w:rPr>
          <w:rFonts w:ascii="Arial" w:hAnsi="Arial" w:cs="Arial"/>
          <w:b/>
          <w:bCs/>
          <w:szCs w:val="20"/>
        </w:rPr>
        <w:tab/>
      </w:r>
      <w:r w:rsidRPr="00765659">
        <w:rPr>
          <w:rFonts w:ascii="Arial" w:hAnsi="Arial" w:cs="Arial"/>
          <w:b/>
          <w:bCs/>
          <w:szCs w:val="20"/>
        </w:rPr>
        <w:tab/>
      </w:r>
      <w:hyperlink r:id="rId5" w:history="1">
        <w:r w:rsidR="000419B6" w:rsidRPr="00765659">
          <w:rPr>
            <w:rStyle w:val="Lienhypertexte"/>
            <w:rFonts w:ascii="Arial" w:hAnsi="Arial" w:cs="Arial"/>
            <w:b/>
            <w:bCs/>
            <w:szCs w:val="20"/>
          </w:rPr>
          <w:t>http://labolycee.org</w:t>
        </w:r>
      </w:hyperlink>
      <w:r w:rsidR="000419B6" w:rsidRPr="00765659">
        <w:rPr>
          <w:rFonts w:ascii="Arial" w:hAnsi="Arial" w:cs="Arial"/>
          <w:b/>
          <w:bCs/>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6588"/>
        <w:gridCol w:w="3266"/>
      </w:tblGrid>
      <w:tr w:rsidR="00844AD4" w:rsidRPr="00765659" w14:paraId="143B8CE3" w14:textId="77777777" w:rsidTr="006E0673">
        <w:tc>
          <w:tcPr>
            <w:tcW w:w="3343" w:type="pct"/>
            <w:shd w:val="clear" w:color="auto" w:fill="auto"/>
          </w:tcPr>
          <w:p w14:paraId="5FC6DBC4" w14:textId="77777777" w:rsidR="00844AD4" w:rsidRPr="00765659" w:rsidRDefault="00844AD4" w:rsidP="00743675">
            <w:pPr>
              <w:spacing w:after="0"/>
              <w:rPr>
                <w:rFonts w:ascii="Arial" w:hAnsi="Arial" w:cs="Arial"/>
                <w:sz w:val="20"/>
                <w:szCs w:val="20"/>
              </w:rPr>
            </w:pPr>
            <w:r w:rsidRPr="00765659">
              <w:rPr>
                <w:rFonts w:ascii="Arial" w:hAnsi="Arial" w:cs="Arial"/>
                <w:sz w:val="20"/>
                <w:szCs w:val="20"/>
              </w:rPr>
              <w:t>Les tubes fluorescents sont un type particulier de lampes électriques qui produisent de la lumière grâce à une décharge électrique. Leur lumière peut être blanche (pour l’éclairage) ou colorée (par exemple, pour la fabrication d’enseignes lumineuses). Les différentes couleurs obtenues dépendent de la nature du gaz utilisé dans les tubes ; ainsi, les lumières bleues, jaunes ou rouges sont dues respectivement à la présence de mercure, de sodium ou de néon… Ces lampes sont d’ailleurs appelées par abus de langage « néons ».</w:t>
            </w:r>
          </w:p>
          <w:p w14:paraId="2863C05F" w14:textId="50581EBC" w:rsidR="00844AD4" w:rsidRPr="00765659" w:rsidRDefault="00844AD4" w:rsidP="00743675">
            <w:pPr>
              <w:spacing w:after="0"/>
              <w:rPr>
                <w:rFonts w:ascii="Arial" w:hAnsi="Arial" w:cs="Arial"/>
                <w:sz w:val="20"/>
                <w:szCs w:val="20"/>
              </w:rPr>
            </w:pPr>
            <w:r w:rsidRPr="00765659">
              <w:rPr>
                <w:rFonts w:ascii="Arial" w:hAnsi="Arial" w:cs="Arial"/>
                <w:sz w:val="20"/>
                <w:szCs w:val="20"/>
              </w:rPr>
              <w:t>La tension électrique</w:t>
            </w:r>
            <w:r w:rsidR="00743675" w:rsidRPr="00765659">
              <w:rPr>
                <w:rFonts w:ascii="Arial" w:hAnsi="Arial" w:cs="Arial"/>
                <w:sz w:val="20"/>
                <w:szCs w:val="20"/>
              </w:rPr>
              <w:t>, appelée tension d’allumage, nécessaire pour produire la décharge électrique lors de l’allumage de ces lampes peut être produite dans un circuit électrique assimilé à un condensateur et un conducteur ohmique placés en série.</w:t>
            </w:r>
          </w:p>
        </w:tc>
        <w:tc>
          <w:tcPr>
            <w:tcW w:w="1657" w:type="pct"/>
            <w:shd w:val="clear" w:color="auto" w:fill="auto"/>
            <w:vAlign w:val="center"/>
          </w:tcPr>
          <w:p w14:paraId="15D7D60E" w14:textId="075D95E6" w:rsidR="00844AD4" w:rsidRPr="00765659" w:rsidRDefault="00743675" w:rsidP="00743675">
            <w:pPr>
              <w:jc w:val="center"/>
              <w:rPr>
                <w:rFonts w:ascii="Arial" w:hAnsi="Arial" w:cs="Arial"/>
                <w:sz w:val="20"/>
                <w:szCs w:val="20"/>
              </w:rPr>
            </w:pPr>
            <w:r w:rsidRPr="00765659">
              <w:rPr>
                <w:rFonts w:ascii="Arial" w:hAnsi="Arial" w:cs="Arial"/>
                <w:noProof/>
                <w:sz w:val="20"/>
                <w:szCs w:val="20"/>
              </w:rPr>
              <w:drawing>
                <wp:inline distT="0" distB="0" distL="0" distR="0" wp14:anchorId="7CF72D61" wp14:editId="6A6387CC">
                  <wp:extent cx="1803400" cy="176085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400" cy="1760855"/>
                          </a:xfrm>
                          <a:prstGeom prst="rect">
                            <a:avLst/>
                          </a:prstGeom>
                          <a:noFill/>
                          <a:ln>
                            <a:noFill/>
                          </a:ln>
                        </pic:spPr>
                      </pic:pic>
                    </a:graphicData>
                  </a:graphic>
                </wp:inline>
              </w:drawing>
            </w:r>
          </w:p>
        </w:tc>
      </w:tr>
    </w:tbl>
    <w:p w14:paraId="0C8C1376" w14:textId="77777777" w:rsidR="00743675" w:rsidRPr="00765659" w:rsidRDefault="00743675" w:rsidP="00445B4F">
      <w:pPr>
        <w:spacing w:after="0"/>
        <w:rPr>
          <w:rFonts w:ascii="Arial" w:hAnsi="Arial" w:cs="Arial"/>
          <w:bCs/>
          <w:sz w:val="20"/>
          <w:szCs w:val="20"/>
        </w:rPr>
      </w:pPr>
    </w:p>
    <w:p w14:paraId="79464258" w14:textId="1CEEB46A" w:rsidR="00743675" w:rsidRPr="00765659" w:rsidRDefault="00743675" w:rsidP="00743675">
      <w:pPr>
        <w:rPr>
          <w:rFonts w:ascii="Arial" w:hAnsi="Arial" w:cs="Arial"/>
          <w:bCs/>
          <w:sz w:val="20"/>
          <w:szCs w:val="20"/>
        </w:rPr>
      </w:pPr>
      <w:r w:rsidRPr="00765659">
        <w:rPr>
          <w:rFonts w:ascii="Arial" w:hAnsi="Arial" w:cs="Arial"/>
          <w:bCs/>
          <w:sz w:val="20"/>
          <w:szCs w:val="20"/>
        </w:rPr>
        <w:t>Cet exercice a pour objectif d’une part de comprendre comment le circuit électrique proposé dans le texte précédent permet d’allumer et d’éteindre un tube fluorescent et d’autre part d’étudier l’aspect visuel du phénomène.</w:t>
      </w:r>
    </w:p>
    <w:p w14:paraId="17410EC2" w14:textId="06046721" w:rsidR="00743675" w:rsidRPr="00765659" w:rsidRDefault="00743675" w:rsidP="00743675">
      <w:pPr>
        <w:rPr>
          <w:rFonts w:ascii="Arial" w:hAnsi="Arial" w:cs="Arial"/>
          <w:bCs/>
          <w:sz w:val="20"/>
          <w:szCs w:val="20"/>
        </w:rPr>
      </w:pPr>
      <w:r w:rsidRPr="00765659">
        <w:rPr>
          <w:rFonts w:ascii="Arial" w:hAnsi="Arial" w:cs="Arial"/>
          <w:bCs/>
          <w:sz w:val="20"/>
          <w:szCs w:val="20"/>
        </w:rPr>
        <w:t xml:space="preserve">Le circuit électrique, dans lequel est inséré le tube fluorescent, est schématisé sur la </w:t>
      </w:r>
      <w:r w:rsidRPr="00765659">
        <w:rPr>
          <w:rFonts w:ascii="Arial" w:hAnsi="Arial" w:cs="Arial"/>
          <w:b/>
          <w:sz w:val="20"/>
          <w:szCs w:val="20"/>
        </w:rPr>
        <w:t>figure 3</w:t>
      </w:r>
      <w:r w:rsidRPr="00765659">
        <w:rPr>
          <w:rFonts w:ascii="Arial" w:hAnsi="Arial" w:cs="Arial"/>
          <w:bCs/>
          <w:sz w:val="20"/>
          <w:szCs w:val="20"/>
        </w:rPr>
        <w:t xml:space="preserve"> ci-dessous.</w:t>
      </w:r>
    </w:p>
    <w:p w14:paraId="466A4CF9" w14:textId="427401BC" w:rsidR="00743675" w:rsidRPr="00765659" w:rsidRDefault="00445B4F" w:rsidP="00445B4F">
      <w:pPr>
        <w:spacing w:after="0"/>
        <w:jc w:val="center"/>
        <w:rPr>
          <w:rFonts w:ascii="Arial" w:hAnsi="Arial" w:cs="Arial"/>
          <w:b/>
          <w:sz w:val="20"/>
          <w:szCs w:val="20"/>
        </w:rPr>
      </w:pPr>
      <w:r w:rsidRPr="00765659">
        <w:rPr>
          <w:rFonts w:ascii="Arial" w:hAnsi="Arial" w:cs="Arial"/>
          <w:noProof/>
        </w:rPr>
        <w:drawing>
          <wp:inline distT="0" distB="0" distL="0" distR="0" wp14:anchorId="6068F689" wp14:editId="750E58DD">
            <wp:extent cx="3600000" cy="1445985"/>
            <wp:effectExtent l="0" t="0" r="63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445985"/>
                    </a:xfrm>
                    <a:prstGeom prst="rect">
                      <a:avLst/>
                    </a:prstGeom>
                  </pic:spPr>
                </pic:pic>
              </a:graphicData>
            </a:graphic>
          </wp:inline>
        </w:drawing>
      </w:r>
    </w:p>
    <w:p w14:paraId="77734F0D" w14:textId="729F2BCE" w:rsidR="00445B4F" w:rsidRPr="00765659" w:rsidRDefault="00445B4F" w:rsidP="00445B4F">
      <w:pPr>
        <w:jc w:val="center"/>
        <w:rPr>
          <w:rFonts w:ascii="Arial" w:hAnsi="Arial" w:cs="Arial"/>
          <w:b/>
          <w:sz w:val="20"/>
          <w:szCs w:val="20"/>
        </w:rPr>
      </w:pPr>
      <w:r w:rsidRPr="00765659">
        <w:rPr>
          <w:rFonts w:ascii="Arial" w:hAnsi="Arial" w:cs="Arial"/>
          <w:b/>
          <w:sz w:val="20"/>
          <w:szCs w:val="20"/>
        </w:rPr>
        <w:t>Figure 3. Schéma du circuit</w:t>
      </w:r>
    </w:p>
    <w:p w14:paraId="4F117DBA" w14:textId="7BAB0A37" w:rsidR="00445B4F" w:rsidRPr="00765659" w:rsidRDefault="00445B4F" w:rsidP="00445B4F">
      <w:pPr>
        <w:rPr>
          <w:rFonts w:ascii="Arial" w:hAnsi="Arial" w:cs="Arial"/>
          <w:bCs/>
          <w:iCs/>
          <w:sz w:val="20"/>
          <w:szCs w:val="20"/>
        </w:rPr>
      </w:pPr>
      <w:r w:rsidRPr="00765659">
        <w:rPr>
          <w:rFonts w:ascii="Arial" w:hAnsi="Arial" w:cs="Arial"/>
          <w:bCs/>
          <w:sz w:val="20"/>
          <w:szCs w:val="20"/>
        </w:rPr>
        <w:t xml:space="preserve">Le tube fluorescent s’allume quand la tension à ses bornes dépasse </w:t>
      </w:r>
      <m:oMath>
        <m:r>
          <m:rPr>
            <m:sty m:val="p"/>
          </m:rPr>
          <w:rPr>
            <w:rFonts w:ascii="Cambria Math" w:hAnsi="Cambria Math" w:cs="Arial"/>
            <w:sz w:val="20"/>
            <w:szCs w:val="20"/>
          </w:rPr>
          <m:t>80 V</m:t>
        </m:r>
      </m:oMath>
      <w:r w:rsidRPr="00765659">
        <w:rPr>
          <w:rFonts w:ascii="Arial" w:hAnsi="Arial" w:cs="Arial"/>
          <w:bCs/>
          <w:sz w:val="20"/>
          <w:szCs w:val="20"/>
        </w:rPr>
        <w:t xml:space="preserve">, cette tension appelée tension d’allumage est notée </w:t>
      </w:r>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a</m:t>
            </m:r>
          </m:sub>
        </m:sSub>
      </m:oMath>
      <w:r w:rsidRPr="00765659">
        <w:rPr>
          <w:rFonts w:ascii="Arial" w:hAnsi="Arial" w:cs="Arial"/>
          <w:bCs/>
          <w:sz w:val="20"/>
          <w:szCs w:val="20"/>
        </w:rPr>
        <w:t xml:space="preserve">. Il s’éteint quand la tension </w:t>
      </w:r>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C</m:t>
            </m:r>
          </m:sub>
        </m:sSub>
      </m:oMath>
      <w:r w:rsidRPr="00765659">
        <w:rPr>
          <w:rFonts w:ascii="Arial" w:hAnsi="Arial" w:cs="Arial"/>
          <w:bCs/>
          <w:sz w:val="20"/>
          <w:szCs w:val="20"/>
        </w:rPr>
        <w:t xml:space="preserve"> redescend sous la valeur de </w:t>
      </w:r>
      <m:oMath>
        <m:r>
          <w:rPr>
            <w:rFonts w:ascii="Cambria Math" w:hAnsi="Cambria Math" w:cs="Arial"/>
            <w:sz w:val="20"/>
            <w:szCs w:val="20"/>
          </w:rPr>
          <m:t xml:space="preserve">30 </m:t>
        </m:r>
        <m:r>
          <m:rPr>
            <m:sty m:val="p"/>
          </m:rPr>
          <w:rPr>
            <w:rFonts w:ascii="Cambria Math" w:hAnsi="Cambria Math" w:cs="Arial"/>
            <w:sz w:val="20"/>
            <w:szCs w:val="20"/>
          </w:rPr>
          <m:t>V</m:t>
        </m:r>
      </m:oMath>
      <w:r w:rsidRPr="00765659">
        <w:rPr>
          <w:rFonts w:ascii="Arial" w:hAnsi="Arial" w:cs="Arial"/>
          <w:bCs/>
          <w:iCs/>
          <w:sz w:val="20"/>
          <w:szCs w:val="20"/>
        </w:rPr>
        <w:t xml:space="preserve"> appelée tension d’extinction, notée </w:t>
      </w:r>
      <m:oMath>
        <m:sSub>
          <m:sSubPr>
            <m:ctrlPr>
              <w:rPr>
                <w:rFonts w:ascii="Cambria Math" w:hAnsi="Cambria Math" w:cs="Arial"/>
                <w:bCs/>
                <w:i/>
                <w:iCs/>
                <w:sz w:val="20"/>
                <w:szCs w:val="20"/>
              </w:rPr>
            </m:ctrlPr>
          </m:sSubPr>
          <m:e>
            <m:r>
              <w:rPr>
                <w:rFonts w:ascii="Cambria Math" w:hAnsi="Cambria Math" w:cs="Arial"/>
                <w:sz w:val="20"/>
                <w:szCs w:val="20"/>
              </w:rPr>
              <m:t>U</m:t>
            </m:r>
          </m:e>
          <m:sub>
            <m:r>
              <w:rPr>
                <w:rFonts w:ascii="Cambria Math" w:hAnsi="Cambria Math" w:cs="Arial"/>
                <w:sz w:val="20"/>
                <w:szCs w:val="20"/>
              </w:rPr>
              <m:t>e</m:t>
            </m:r>
          </m:sub>
        </m:sSub>
      </m:oMath>
      <w:r w:rsidRPr="00765659">
        <w:rPr>
          <w:rFonts w:ascii="Arial" w:hAnsi="Arial" w:cs="Arial"/>
          <w:bCs/>
          <w:iCs/>
          <w:sz w:val="20"/>
          <w:szCs w:val="20"/>
        </w:rPr>
        <w:t>.</w:t>
      </w:r>
    </w:p>
    <w:p w14:paraId="6BB3D970" w14:textId="798533FE" w:rsidR="00445B4F" w:rsidRPr="00765659" w:rsidRDefault="00B64FFC" w:rsidP="00445B4F">
      <w:pPr>
        <w:rPr>
          <w:rFonts w:ascii="Arial" w:hAnsi="Arial" w:cs="Arial"/>
          <w:bCs/>
          <w:iCs/>
          <w:sz w:val="20"/>
          <w:szCs w:val="20"/>
        </w:rPr>
      </w:pPr>
      <w:r w:rsidRPr="00765659">
        <w:rPr>
          <w:rFonts w:ascii="Arial" w:hAnsi="Arial" w:cs="Arial"/>
          <w:bCs/>
          <w:iCs/>
          <w:sz w:val="20"/>
          <w:szCs w:val="20"/>
        </w:rPr>
        <w:t>Quand le tube fluorescent est éteint, il se comporte comme un interrupteur ouvert. Par contre, lorsqu’il est allumé, il se comporte comme un conducteur ohmique de faible résistance.</w:t>
      </w:r>
    </w:p>
    <w:p w14:paraId="4639A188" w14:textId="7301B2A7" w:rsidR="00B64FFC" w:rsidRPr="00765659" w:rsidRDefault="00B64FFC" w:rsidP="00445B4F">
      <w:pPr>
        <w:rPr>
          <w:rFonts w:ascii="Arial" w:hAnsi="Arial" w:cs="Arial"/>
          <w:bCs/>
          <w:iCs/>
          <w:sz w:val="20"/>
          <w:szCs w:val="20"/>
        </w:rPr>
      </w:pPr>
      <w:r w:rsidRPr="00765659">
        <w:rPr>
          <w:rFonts w:ascii="Arial" w:hAnsi="Arial" w:cs="Arial"/>
          <w:bCs/>
          <w:iCs/>
          <w:sz w:val="20"/>
          <w:szCs w:val="20"/>
        </w:rPr>
        <w:t xml:space="preserve">Un système informatisé d’acquisition de données permet de visualiser la tension </w:t>
      </w:r>
      <m:oMath>
        <m:sSub>
          <m:sSubPr>
            <m:ctrlPr>
              <w:rPr>
                <w:rFonts w:ascii="Cambria Math" w:hAnsi="Cambria Math" w:cs="Arial"/>
                <w:bCs/>
                <w:i/>
                <w:iCs/>
                <w:sz w:val="20"/>
                <w:szCs w:val="20"/>
              </w:rPr>
            </m:ctrlPr>
          </m:sSubPr>
          <m:e>
            <m:r>
              <w:rPr>
                <w:rFonts w:ascii="Cambria Math" w:hAnsi="Cambria Math" w:cs="Arial"/>
                <w:sz w:val="20"/>
                <w:szCs w:val="20"/>
              </w:rPr>
              <m:t>u</m:t>
            </m:r>
          </m:e>
          <m:sub>
            <m:r>
              <w:rPr>
                <w:rFonts w:ascii="Cambria Math" w:hAnsi="Cambria Math" w:cs="Arial"/>
                <w:sz w:val="20"/>
                <w:szCs w:val="20"/>
              </w:rPr>
              <m:t>C</m:t>
            </m:r>
          </m:sub>
        </m:sSub>
        <m:d>
          <m:dPr>
            <m:ctrlPr>
              <w:rPr>
                <w:rFonts w:ascii="Cambria Math" w:hAnsi="Cambria Math" w:cs="Arial"/>
                <w:bCs/>
                <w:i/>
                <w:iCs/>
                <w:sz w:val="20"/>
                <w:szCs w:val="20"/>
              </w:rPr>
            </m:ctrlPr>
          </m:dPr>
          <m:e>
            <m:r>
              <w:rPr>
                <w:rFonts w:ascii="Cambria Math" w:hAnsi="Cambria Math" w:cs="Arial"/>
                <w:sz w:val="20"/>
                <w:szCs w:val="20"/>
              </w:rPr>
              <m:t>t</m:t>
            </m:r>
          </m:e>
        </m:d>
      </m:oMath>
      <w:r w:rsidRPr="00765659">
        <w:rPr>
          <w:rFonts w:ascii="Arial" w:hAnsi="Arial" w:cs="Arial"/>
          <w:bCs/>
          <w:iCs/>
          <w:sz w:val="20"/>
          <w:szCs w:val="20"/>
        </w:rPr>
        <w:t xml:space="preserve"> en fonction du temps. À un instant </w:t>
      </w:r>
      <m:oMath>
        <m:r>
          <w:rPr>
            <w:rFonts w:ascii="Cambria Math" w:hAnsi="Cambria Math" w:cs="Arial"/>
            <w:sz w:val="20"/>
            <w:szCs w:val="20"/>
          </w:rPr>
          <m:t>t=0</m:t>
        </m:r>
      </m:oMath>
      <w:r w:rsidRPr="00765659">
        <w:rPr>
          <w:rFonts w:ascii="Arial" w:hAnsi="Arial" w:cs="Arial"/>
          <w:bCs/>
          <w:iCs/>
          <w:sz w:val="20"/>
          <w:szCs w:val="20"/>
        </w:rPr>
        <w:t xml:space="preserve"> pris comme origine des dates, le tube fluorescent étant éteint, le condensateur n’étant pas chargé, on ferme l’interrupteur. On obtient le graphe de la </w:t>
      </w:r>
      <w:r w:rsidRPr="00765659">
        <w:rPr>
          <w:rFonts w:ascii="Arial" w:hAnsi="Arial" w:cs="Arial"/>
          <w:b/>
          <w:iCs/>
          <w:sz w:val="20"/>
          <w:szCs w:val="20"/>
        </w:rPr>
        <w:t>figure 4</w:t>
      </w:r>
      <w:r w:rsidRPr="00765659">
        <w:rPr>
          <w:rFonts w:ascii="Arial" w:hAnsi="Arial" w:cs="Arial"/>
          <w:bCs/>
          <w:iCs/>
          <w:sz w:val="20"/>
          <w:szCs w:val="20"/>
        </w:rPr>
        <w:t>.</w:t>
      </w:r>
    </w:p>
    <w:p w14:paraId="279D2D60" w14:textId="5F546AC4" w:rsidR="00B64FFC" w:rsidRPr="00765659" w:rsidRDefault="00B64FFC" w:rsidP="00B64FFC">
      <w:pPr>
        <w:spacing w:after="0"/>
        <w:rPr>
          <w:rFonts w:ascii="Arial" w:hAnsi="Arial" w:cs="Arial"/>
          <w:b/>
          <w:iCs/>
          <w:sz w:val="20"/>
          <w:szCs w:val="20"/>
        </w:rPr>
      </w:pPr>
      <w:r w:rsidRPr="00765659">
        <w:rPr>
          <w:rFonts w:ascii="Arial" w:hAnsi="Arial" w:cs="Arial"/>
          <w:b/>
          <w:iCs/>
          <w:sz w:val="20"/>
          <w:szCs w:val="20"/>
        </w:rPr>
        <w:t>Données :</w:t>
      </w:r>
    </w:p>
    <w:p w14:paraId="4490CA8D" w14:textId="5A851CA3" w:rsidR="00B64FFC" w:rsidRPr="00765659" w:rsidRDefault="00B64FFC" w:rsidP="00B64FFC">
      <w:pPr>
        <w:pStyle w:val="Paragraphedeliste"/>
        <w:numPr>
          <w:ilvl w:val="0"/>
          <w:numId w:val="3"/>
        </w:numPr>
        <w:rPr>
          <w:rFonts w:ascii="Arial" w:hAnsi="Arial" w:cs="Arial"/>
          <w:bCs/>
          <w:iCs/>
          <w:sz w:val="20"/>
          <w:szCs w:val="20"/>
        </w:rPr>
      </w:pPr>
      <w:r w:rsidRPr="00765659">
        <w:rPr>
          <w:rFonts w:ascii="Arial" w:hAnsi="Arial" w:cs="Arial"/>
          <w:bCs/>
          <w:iCs/>
          <w:sz w:val="20"/>
          <w:szCs w:val="20"/>
        </w:rPr>
        <w:t xml:space="preserve">tension aux bornes du générateur : </w:t>
      </w:r>
      <m:oMath>
        <m:r>
          <w:rPr>
            <w:rFonts w:ascii="Cambria Math" w:hAnsi="Cambria Math" w:cs="Arial"/>
            <w:sz w:val="20"/>
            <w:szCs w:val="20"/>
          </w:rPr>
          <m:t xml:space="preserve">E=100 </m:t>
        </m:r>
        <m:r>
          <m:rPr>
            <m:sty m:val="p"/>
          </m:rPr>
          <w:rPr>
            <w:rFonts w:ascii="Cambria Math" w:hAnsi="Cambria Math" w:cs="Arial"/>
            <w:sz w:val="20"/>
            <w:szCs w:val="20"/>
          </w:rPr>
          <m:t>V</m:t>
        </m:r>
      </m:oMath>
      <w:r w:rsidRPr="00765659">
        <w:rPr>
          <w:rFonts w:ascii="Arial" w:hAnsi="Arial" w:cs="Arial"/>
          <w:bCs/>
          <w:sz w:val="20"/>
          <w:szCs w:val="20"/>
        </w:rPr>
        <w:t> ;</w:t>
      </w:r>
    </w:p>
    <w:p w14:paraId="3FA88CE8" w14:textId="09348056" w:rsidR="00B64FFC" w:rsidRPr="00765659" w:rsidRDefault="00B64FFC" w:rsidP="00B64FFC">
      <w:pPr>
        <w:pStyle w:val="Paragraphedeliste"/>
        <w:numPr>
          <w:ilvl w:val="0"/>
          <w:numId w:val="3"/>
        </w:numPr>
        <w:rPr>
          <w:rFonts w:ascii="Arial" w:hAnsi="Arial" w:cs="Arial"/>
          <w:bCs/>
          <w:iCs/>
          <w:sz w:val="20"/>
          <w:szCs w:val="20"/>
        </w:rPr>
      </w:pPr>
      <w:r w:rsidRPr="00765659">
        <w:rPr>
          <w:rFonts w:ascii="Arial" w:hAnsi="Arial" w:cs="Arial"/>
          <w:bCs/>
          <w:sz w:val="20"/>
          <w:szCs w:val="20"/>
        </w:rPr>
        <w:t xml:space="preserve">capacité du condensateur : </w:t>
      </w:r>
      <m:oMath>
        <m:r>
          <w:rPr>
            <w:rFonts w:ascii="Cambria Math" w:hAnsi="Cambria Math" w:cs="Arial"/>
            <w:sz w:val="20"/>
            <w:szCs w:val="20"/>
          </w:rPr>
          <m:t xml:space="preserve">C=0,60 </m:t>
        </m:r>
        <m:r>
          <m:rPr>
            <m:sty m:val="p"/>
          </m:rPr>
          <w:rPr>
            <w:rFonts w:ascii="Cambria Math" w:hAnsi="Cambria Math" w:cs="Arial"/>
            <w:sz w:val="20"/>
            <w:szCs w:val="20"/>
          </w:rPr>
          <m:t>µF</m:t>
        </m:r>
      </m:oMath>
      <w:r w:rsidRPr="00765659">
        <w:rPr>
          <w:rFonts w:ascii="Arial" w:hAnsi="Arial" w:cs="Arial"/>
          <w:bCs/>
          <w:iCs/>
          <w:sz w:val="20"/>
          <w:szCs w:val="20"/>
        </w:rPr>
        <w:t> ;</w:t>
      </w:r>
    </w:p>
    <w:p w14:paraId="3E2C1FB6" w14:textId="08377E8D" w:rsidR="00B64FFC" w:rsidRPr="00765659" w:rsidRDefault="00B64FFC" w:rsidP="00B64FFC">
      <w:pPr>
        <w:pStyle w:val="Paragraphedeliste"/>
        <w:numPr>
          <w:ilvl w:val="0"/>
          <w:numId w:val="3"/>
        </w:numPr>
        <w:rPr>
          <w:rFonts w:ascii="Arial" w:hAnsi="Arial" w:cs="Arial"/>
          <w:bCs/>
          <w:iCs/>
          <w:sz w:val="20"/>
          <w:szCs w:val="20"/>
        </w:rPr>
      </w:pPr>
      <w:r w:rsidRPr="00765659">
        <w:rPr>
          <w:rFonts w:ascii="Arial" w:hAnsi="Arial" w:cs="Arial"/>
          <w:bCs/>
          <w:iCs/>
          <w:sz w:val="20"/>
          <w:szCs w:val="20"/>
        </w:rPr>
        <w:t xml:space="preserve">résistance du conducteur ohmique : </w:t>
      </w:r>
      <m:oMath>
        <m:r>
          <w:rPr>
            <w:rFonts w:ascii="Cambria Math" w:hAnsi="Cambria Math" w:cs="Arial"/>
            <w:sz w:val="20"/>
            <w:szCs w:val="20"/>
          </w:rPr>
          <m:t xml:space="preserve">R=60 </m:t>
        </m:r>
        <m:r>
          <m:rPr>
            <m:sty m:val="p"/>
          </m:rPr>
          <w:rPr>
            <w:rFonts w:ascii="Cambria Math" w:hAnsi="Cambria Math" w:cs="Arial"/>
            <w:sz w:val="20"/>
            <w:szCs w:val="20"/>
          </w:rPr>
          <m:t>kΩ</m:t>
        </m:r>
      </m:oMath>
      <w:r w:rsidRPr="00765659">
        <w:rPr>
          <w:rFonts w:ascii="Arial" w:hAnsi="Arial" w:cs="Arial"/>
          <w:bCs/>
          <w:sz w:val="20"/>
          <w:szCs w:val="20"/>
        </w:rPr>
        <w:t>.</w:t>
      </w:r>
    </w:p>
    <w:p w14:paraId="5F607711" w14:textId="4651398D" w:rsidR="00445B4F" w:rsidRPr="00765659" w:rsidRDefault="00B64FFC" w:rsidP="00B64FFC">
      <w:pPr>
        <w:spacing w:after="0"/>
        <w:jc w:val="center"/>
        <w:rPr>
          <w:rFonts w:ascii="Arial" w:hAnsi="Arial" w:cs="Arial"/>
          <w:bCs/>
          <w:sz w:val="20"/>
          <w:szCs w:val="20"/>
        </w:rPr>
      </w:pPr>
      <w:r w:rsidRPr="00765659">
        <w:rPr>
          <w:rFonts w:ascii="Arial" w:hAnsi="Arial" w:cs="Arial"/>
          <w:noProof/>
        </w:rPr>
        <w:lastRenderedPageBreak/>
        <w:drawing>
          <wp:inline distT="0" distB="0" distL="0" distR="0" wp14:anchorId="5A0773BC" wp14:editId="48AB7128">
            <wp:extent cx="6263640" cy="3794125"/>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640" cy="3794125"/>
                    </a:xfrm>
                    <a:prstGeom prst="rect">
                      <a:avLst/>
                    </a:prstGeom>
                  </pic:spPr>
                </pic:pic>
              </a:graphicData>
            </a:graphic>
          </wp:inline>
        </w:drawing>
      </w:r>
    </w:p>
    <w:p w14:paraId="3519A57F" w14:textId="59A0A074" w:rsidR="00B64FFC" w:rsidRPr="00765659" w:rsidRDefault="00B64FFC" w:rsidP="00B64FFC">
      <w:pPr>
        <w:jc w:val="center"/>
        <w:rPr>
          <w:rFonts w:ascii="Arial" w:hAnsi="Arial" w:cs="Arial"/>
          <w:b/>
          <w:sz w:val="20"/>
          <w:szCs w:val="20"/>
        </w:rPr>
      </w:pPr>
      <w:r w:rsidRPr="00765659">
        <w:rPr>
          <w:rFonts w:ascii="Arial" w:hAnsi="Arial" w:cs="Arial"/>
          <w:b/>
          <w:sz w:val="20"/>
          <w:szCs w:val="20"/>
        </w:rPr>
        <w:t>Figure 4. Évolution de la tension aux bornes du condensateur</w:t>
      </w:r>
    </w:p>
    <w:p w14:paraId="02387AB4" w14:textId="31426424" w:rsidR="00B64FFC" w:rsidRPr="00765659" w:rsidRDefault="00B64FFC" w:rsidP="00B64FFC">
      <w:pPr>
        <w:rPr>
          <w:rFonts w:ascii="Arial" w:hAnsi="Arial" w:cs="Arial"/>
          <w:b/>
          <w:sz w:val="20"/>
          <w:szCs w:val="20"/>
        </w:rPr>
      </w:pPr>
      <w:r w:rsidRPr="00765659">
        <w:rPr>
          <w:rFonts w:ascii="Arial" w:hAnsi="Arial" w:cs="Arial"/>
          <w:b/>
          <w:sz w:val="20"/>
          <w:szCs w:val="20"/>
        </w:rPr>
        <w:t xml:space="preserve">1. Étude de l’évolution de la tension </w:t>
      </w:r>
      <m:oMath>
        <m:sSub>
          <m:sSubPr>
            <m:ctrlPr>
              <w:rPr>
                <w:rFonts w:ascii="Cambria Math" w:hAnsi="Cambria Math" w:cs="Arial"/>
                <w:b/>
                <w:i/>
                <w:sz w:val="20"/>
                <w:szCs w:val="20"/>
              </w:rPr>
            </m:ctrlPr>
          </m:sSubPr>
          <m:e>
            <m:r>
              <m:rPr>
                <m:sty m:val="bi"/>
              </m:rPr>
              <w:rPr>
                <w:rFonts w:ascii="Cambria Math" w:hAnsi="Cambria Math" w:cs="Arial"/>
                <w:sz w:val="20"/>
                <w:szCs w:val="20"/>
              </w:rPr>
              <m:t>u</m:t>
            </m:r>
          </m:e>
          <m:sub>
            <m:r>
              <m:rPr>
                <m:sty m:val="bi"/>
              </m:rPr>
              <w:rPr>
                <w:rFonts w:ascii="Cambria Math" w:hAnsi="Cambria Math" w:cs="Arial"/>
                <w:sz w:val="20"/>
                <w:szCs w:val="20"/>
              </w:rPr>
              <m:t>C</m:t>
            </m:r>
          </m:sub>
        </m:sSub>
        <m:d>
          <m:dPr>
            <m:ctrlPr>
              <w:rPr>
                <w:rFonts w:ascii="Cambria Math" w:hAnsi="Cambria Math" w:cs="Arial"/>
                <w:b/>
                <w:i/>
                <w:sz w:val="20"/>
                <w:szCs w:val="20"/>
              </w:rPr>
            </m:ctrlPr>
          </m:dPr>
          <m:e>
            <m:r>
              <m:rPr>
                <m:sty m:val="bi"/>
              </m:rPr>
              <w:rPr>
                <w:rFonts w:ascii="Cambria Math" w:hAnsi="Cambria Math" w:cs="Arial"/>
                <w:sz w:val="20"/>
                <w:szCs w:val="20"/>
              </w:rPr>
              <m:t>t</m:t>
            </m:r>
          </m:e>
        </m:d>
      </m:oMath>
      <w:r w:rsidRPr="00765659">
        <w:rPr>
          <w:rFonts w:ascii="Arial" w:hAnsi="Arial" w:cs="Arial"/>
          <w:b/>
          <w:sz w:val="20"/>
          <w:szCs w:val="20"/>
        </w:rPr>
        <w:t xml:space="preserve"> dans la partie initiale comprise entre </w:t>
      </w:r>
      <m:oMath>
        <m:r>
          <m:rPr>
            <m:sty m:val="bi"/>
          </m:rPr>
          <w:rPr>
            <w:rFonts w:ascii="Cambria Math" w:hAnsi="Cambria Math" w:cs="Arial"/>
            <w:sz w:val="20"/>
            <w:szCs w:val="20"/>
          </w:rPr>
          <m:t>0</m:t>
        </m:r>
      </m:oMath>
      <w:r w:rsidRPr="00765659">
        <w:rPr>
          <w:rFonts w:ascii="Arial" w:hAnsi="Arial" w:cs="Arial"/>
          <w:b/>
          <w:sz w:val="20"/>
          <w:szCs w:val="20"/>
        </w:rPr>
        <w:t xml:space="preserve"> et </w:t>
      </w:r>
      <m:oMath>
        <m:sSub>
          <m:sSubPr>
            <m:ctrlPr>
              <w:rPr>
                <w:rFonts w:ascii="Cambria Math" w:hAnsi="Cambria Math" w:cs="Arial"/>
                <w:b/>
                <w:i/>
                <w:sz w:val="20"/>
                <w:szCs w:val="20"/>
              </w:rPr>
            </m:ctrlPr>
          </m:sSubPr>
          <m:e>
            <m:r>
              <m:rPr>
                <m:sty m:val="bi"/>
              </m:rPr>
              <w:rPr>
                <w:rFonts w:ascii="Cambria Math" w:hAnsi="Cambria Math" w:cs="Arial"/>
                <w:sz w:val="20"/>
                <w:szCs w:val="20"/>
              </w:rPr>
              <m:t>t</m:t>
            </m:r>
          </m:e>
          <m:sub>
            <m:r>
              <m:rPr>
                <m:sty m:val="bi"/>
              </m:rPr>
              <w:rPr>
                <w:rFonts w:ascii="Cambria Math" w:hAnsi="Cambria Math" w:cs="Arial"/>
                <w:sz w:val="20"/>
                <w:szCs w:val="20"/>
              </w:rPr>
              <m:t>1</m:t>
            </m:r>
          </m:sub>
        </m:sSub>
      </m:oMath>
    </w:p>
    <w:p w14:paraId="33140F91" w14:textId="08D12DA2" w:rsidR="00B64FFC" w:rsidRPr="00765659" w:rsidRDefault="00B64FFC" w:rsidP="00B64FFC">
      <w:pPr>
        <w:rPr>
          <w:rFonts w:ascii="Arial" w:hAnsi="Arial" w:cs="Arial"/>
          <w:bCs/>
          <w:sz w:val="20"/>
          <w:szCs w:val="20"/>
        </w:rPr>
      </w:pPr>
      <w:r w:rsidRPr="00765659">
        <w:rPr>
          <w:rFonts w:ascii="Arial" w:hAnsi="Arial" w:cs="Arial"/>
          <w:bCs/>
          <w:sz w:val="20"/>
          <w:szCs w:val="20"/>
        </w:rPr>
        <w:t xml:space="preserve">À un instant </w:t>
      </w:r>
      <m:oMath>
        <m:r>
          <w:rPr>
            <w:rFonts w:ascii="Cambria Math" w:hAnsi="Cambria Math" w:cs="Arial"/>
            <w:sz w:val="20"/>
            <w:szCs w:val="20"/>
          </w:rPr>
          <m:t>t=0</m:t>
        </m:r>
      </m:oMath>
      <w:r w:rsidRPr="00765659">
        <w:rPr>
          <w:rFonts w:ascii="Arial" w:hAnsi="Arial" w:cs="Arial"/>
          <w:bCs/>
          <w:sz w:val="20"/>
          <w:szCs w:val="20"/>
        </w:rPr>
        <w:t xml:space="preserve"> pris comme origine des dates (tube fluorescent éteint, condensateur déchargé), l’interrupteur K est fermé. Le circuit précédent </w:t>
      </w:r>
      <w:r w:rsidR="00155891" w:rsidRPr="00765659">
        <w:rPr>
          <w:rFonts w:ascii="Arial" w:hAnsi="Arial" w:cs="Arial"/>
          <w:bCs/>
          <w:sz w:val="20"/>
          <w:szCs w:val="20"/>
        </w:rPr>
        <w:t>p</w:t>
      </w:r>
      <w:r w:rsidRPr="00765659">
        <w:rPr>
          <w:rFonts w:ascii="Arial" w:hAnsi="Arial" w:cs="Arial"/>
          <w:bCs/>
          <w:sz w:val="20"/>
          <w:szCs w:val="20"/>
        </w:rPr>
        <w:t xml:space="preserve">eut être simplifié selon le schéma de la </w:t>
      </w:r>
      <w:r w:rsidRPr="00765659">
        <w:rPr>
          <w:rFonts w:ascii="Arial" w:hAnsi="Arial" w:cs="Arial"/>
          <w:b/>
          <w:sz w:val="20"/>
          <w:szCs w:val="20"/>
        </w:rPr>
        <w:t>figure 5</w:t>
      </w:r>
      <w:r w:rsidRPr="00765659">
        <w:rPr>
          <w:rFonts w:ascii="Arial" w:hAnsi="Arial" w:cs="Arial"/>
          <w:bCs/>
          <w:sz w:val="20"/>
          <w:szCs w:val="20"/>
        </w:rPr>
        <w:t xml:space="preserve"> ci-dessous car le tube fluorescent se comporte comme un interrupteur ouvert.</w:t>
      </w:r>
    </w:p>
    <w:p w14:paraId="32723489" w14:textId="0E996CEB" w:rsidR="00B64FFC" w:rsidRPr="00765659" w:rsidRDefault="00B64FFC" w:rsidP="00B64FFC">
      <w:pPr>
        <w:spacing w:after="0"/>
        <w:jc w:val="center"/>
        <w:rPr>
          <w:rFonts w:ascii="Arial" w:hAnsi="Arial" w:cs="Arial"/>
          <w:bCs/>
          <w:sz w:val="20"/>
          <w:szCs w:val="20"/>
        </w:rPr>
      </w:pPr>
      <w:r w:rsidRPr="00765659">
        <w:rPr>
          <w:rFonts w:ascii="Arial" w:hAnsi="Arial" w:cs="Arial"/>
          <w:noProof/>
        </w:rPr>
        <w:drawing>
          <wp:inline distT="0" distB="0" distL="0" distR="0" wp14:anchorId="190D2825" wp14:editId="43E3A0B7">
            <wp:extent cx="2880000" cy="1557080"/>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000" cy="1557080"/>
                    </a:xfrm>
                    <a:prstGeom prst="rect">
                      <a:avLst/>
                    </a:prstGeom>
                  </pic:spPr>
                </pic:pic>
              </a:graphicData>
            </a:graphic>
          </wp:inline>
        </w:drawing>
      </w:r>
    </w:p>
    <w:p w14:paraId="2EF41E15" w14:textId="5F952A47" w:rsidR="00B64FFC" w:rsidRPr="00765659" w:rsidRDefault="00B64FFC" w:rsidP="00B64FFC">
      <w:pPr>
        <w:jc w:val="center"/>
        <w:rPr>
          <w:rFonts w:ascii="Arial" w:hAnsi="Arial" w:cs="Arial"/>
          <w:b/>
          <w:sz w:val="20"/>
          <w:szCs w:val="20"/>
        </w:rPr>
      </w:pPr>
      <w:r w:rsidRPr="00765659">
        <w:rPr>
          <w:rFonts w:ascii="Arial" w:hAnsi="Arial" w:cs="Arial"/>
          <w:b/>
          <w:sz w:val="20"/>
          <w:szCs w:val="20"/>
        </w:rPr>
        <w:t>Figure 5. Schéma du circuit simplifié</w:t>
      </w:r>
    </w:p>
    <w:p w14:paraId="7883CF24" w14:textId="20C20BC1" w:rsidR="009F5B4A" w:rsidRPr="00765659" w:rsidRDefault="009F5B4A" w:rsidP="009F5B4A">
      <w:pPr>
        <w:rPr>
          <w:rFonts w:ascii="Arial" w:hAnsi="Arial" w:cs="Arial"/>
          <w:bCs/>
          <w:sz w:val="20"/>
          <w:szCs w:val="20"/>
        </w:rPr>
      </w:pPr>
      <w:r w:rsidRPr="00765659">
        <w:rPr>
          <w:rFonts w:ascii="Arial" w:hAnsi="Arial" w:cs="Arial"/>
          <w:bCs/>
          <w:sz w:val="20"/>
          <w:szCs w:val="20"/>
        </w:rPr>
        <w:t>1.1. Quel phénomène électrique se produit au niveau du condensateur quand on ferme l’interrupteur K ?</w:t>
      </w:r>
    </w:p>
    <w:p w14:paraId="4F49B9DD" w14:textId="637832FE" w:rsidR="009F5B4A" w:rsidRPr="00765659" w:rsidRDefault="009F5B4A" w:rsidP="009F5B4A">
      <w:pPr>
        <w:spacing w:after="0"/>
        <w:rPr>
          <w:rFonts w:ascii="Arial" w:hAnsi="Arial" w:cs="Arial"/>
          <w:bCs/>
          <w:sz w:val="20"/>
          <w:szCs w:val="20"/>
        </w:rPr>
      </w:pPr>
      <w:r w:rsidRPr="00765659">
        <w:rPr>
          <w:rFonts w:ascii="Arial" w:hAnsi="Arial" w:cs="Arial"/>
          <w:bCs/>
          <w:sz w:val="20"/>
          <w:szCs w:val="20"/>
        </w:rPr>
        <w:t>1.2. Établissement de l’équation différentielle régissant le fonctionnement de ce circuit.</w:t>
      </w:r>
    </w:p>
    <w:p w14:paraId="15492EB7" w14:textId="7962DC3E" w:rsidR="009F5B4A" w:rsidRPr="00765659" w:rsidRDefault="009F5B4A" w:rsidP="009F5B4A">
      <w:pPr>
        <w:spacing w:after="0"/>
        <w:ind w:left="708"/>
        <w:rPr>
          <w:rFonts w:ascii="Arial" w:hAnsi="Arial" w:cs="Arial"/>
          <w:bCs/>
          <w:sz w:val="20"/>
          <w:szCs w:val="20"/>
        </w:rPr>
      </w:pPr>
      <w:r w:rsidRPr="00765659">
        <w:rPr>
          <w:rFonts w:ascii="Arial" w:hAnsi="Arial" w:cs="Arial"/>
          <w:bCs/>
          <w:sz w:val="20"/>
          <w:szCs w:val="20"/>
        </w:rPr>
        <w:t xml:space="preserve">1.2.1. Exprimer la tension </w:t>
      </w:r>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C</m:t>
            </m:r>
          </m:sub>
        </m:sSub>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 xml:space="preserve"> aux bornes du condensateur en fonction de la charge </w:t>
      </w:r>
      <m:oMath>
        <m:r>
          <w:rPr>
            <w:rFonts w:ascii="Cambria Math" w:hAnsi="Cambria Math" w:cs="Arial"/>
            <w:sz w:val="20"/>
            <w:szCs w:val="20"/>
          </w:rPr>
          <m:t>q</m:t>
        </m:r>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 xml:space="preserve"> et de la capacité </w:t>
      </w:r>
      <m:oMath>
        <m:r>
          <w:rPr>
            <w:rFonts w:ascii="Cambria Math" w:hAnsi="Cambria Math" w:cs="Arial"/>
            <w:sz w:val="20"/>
            <w:szCs w:val="20"/>
          </w:rPr>
          <m:t>C</m:t>
        </m:r>
      </m:oMath>
      <w:r w:rsidRPr="00765659">
        <w:rPr>
          <w:rFonts w:ascii="Arial" w:hAnsi="Arial" w:cs="Arial"/>
          <w:bCs/>
          <w:sz w:val="20"/>
          <w:szCs w:val="20"/>
        </w:rPr>
        <w:t xml:space="preserve"> du condensateur.</w:t>
      </w:r>
    </w:p>
    <w:p w14:paraId="2D24B75F" w14:textId="7D0B844A" w:rsidR="009F5B4A" w:rsidRPr="00765659" w:rsidRDefault="009F5B4A" w:rsidP="009F5B4A">
      <w:pPr>
        <w:spacing w:after="0"/>
        <w:ind w:left="708"/>
        <w:rPr>
          <w:rFonts w:ascii="Arial" w:hAnsi="Arial" w:cs="Arial"/>
          <w:bCs/>
          <w:sz w:val="20"/>
          <w:szCs w:val="20"/>
        </w:rPr>
      </w:pPr>
      <w:r w:rsidRPr="00765659">
        <w:rPr>
          <w:rFonts w:ascii="Arial" w:hAnsi="Arial" w:cs="Arial"/>
          <w:bCs/>
          <w:sz w:val="20"/>
          <w:szCs w:val="20"/>
        </w:rPr>
        <w:t xml:space="preserve">1.2.2. Écrire la relation entre la tension </w:t>
      </w:r>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R</m:t>
            </m:r>
          </m:sub>
        </m:sSub>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 xml:space="preserve">, l’intensité du courant </w:t>
      </w:r>
      <m:oMath>
        <m:r>
          <w:rPr>
            <w:rFonts w:ascii="Cambria Math" w:hAnsi="Cambria Math" w:cs="Arial"/>
            <w:sz w:val="20"/>
            <w:szCs w:val="20"/>
          </w:rPr>
          <m:t>i</m:t>
        </m:r>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 xml:space="preserve"> et la résistance </w:t>
      </w:r>
      <m:oMath>
        <m:r>
          <w:rPr>
            <w:rFonts w:ascii="Cambria Math" w:hAnsi="Cambria Math" w:cs="Arial"/>
            <w:sz w:val="20"/>
            <w:szCs w:val="20"/>
          </w:rPr>
          <m:t>R</m:t>
        </m:r>
      </m:oMath>
      <w:r w:rsidRPr="00765659">
        <w:rPr>
          <w:rFonts w:ascii="Arial" w:hAnsi="Arial" w:cs="Arial"/>
          <w:bCs/>
          <w:sz w:val="20"/>
          <w:szCs w:val="20"/>
        </w:rPr>
        <w:t>.</w:t>
      </w:r>
    </w:p>
    <w:p w14:paraId="3DDF15A7" w14:textId="232FA40F" w:rsidR="009F5B4A" w:rsidRPr="00765659" w:rsidRDefault="009F5B4A" w:rsidP="009F5B4A">
      <w:pPr>
        <w:spacing w:after="0"/>
        <w:ind w:left="708"/>
        <w:rPr>
          <w:rFonts w:ascii="Arial" w:hAnsi="Arial" w:cs="Arial"/>
          <w:bCs/>
          <w:sz w:val="20"/>
          <w:szCs w:val="20"/>
        </w:rPr>
      </w:pPr>
      <w:r w:rsidRPr="00765659">
        <w:rPr>
          <w:rFonts w:ascii="Arial" w:hAnsi="Arial" w:cs="Arial"/>
          <w:bCs/>
          <w:sz w:val="20"/>
          <w:szCs w:val="20"/>
        </w:rPr>
        <w:t xml:space="preserve">1.2.3. Donner la relation liant </w:t>
      </w:r>
      <m:oMath>
        <m:r>
          <w:rPr>
            <w:rFonts w:ascii="Cambria Math" w:hAnsi="Cambria Math" w:cs="Arial"/>
            <w:sz w:val="20"/>
            <w:szCs w:val="20"/>
          </w:rPr>
          <m:t>i</m:t>
        </m:r>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 xml:space="preserve"> et </w:t>
      </w:r>
      <m:oMath>
        <m:r>
          <w:rPr>
            <w:rFonts w:ascii="Cambria Math" w:hAnsi="Cambria Math" w:cs="Arial"/>
            <w:sz w:val="20"/>
            <w:szCs w:val="20"/>
          </w:rPr>
          <m:t>q</m:t>
        </m:r>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 xml:space="preserve">. En déduite la relation liant </w:t>
      </w:r>
      <m:oMath>
        <m:r>
          <w:rPr>
            <w:rFonts w:ascii="Cambria Math" w:hAnsi="Cambria Math" w:cs="Arial"/>
            <w:sz w:val="20"/>
            <w:szCs w:val="20"/>
          </w:rPr>
          <m:t>i</m:t>
        </m:r>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 xml:space="preserve"> et </w:t>
      </w:r>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C</m:t>
            </m:r>
          </m:sub>
        </m:sSub>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w:t>
      </w:r>
    </w:p>
    <w:p w14:paraId="75B5A2CC" w14:textId="59425EAB" w:rsidR="009F5B4A" w:rsidRPr="00765659" w:rsidRDefault="009F5B4A" w:rsidP="009F5B4A">
      <w:pPr>
        <w:spacing w:after="0"/>
        <w:ind w:left="708"/>
        <w:rPr>
          <w:rFonts w:ascii="Arial" w:hAnsi="Arial" w:cs="Arial"/>
          <w:bCs/>
          <w:sz w:val="20"/>
          <w:szCs w:val="20"/>
        </w:rPr>
      </w:pPr>
      <w:r w:rsidRPr="00765659">
        <w:rPr>
          <w:rFonts w:ascii="Arial" w:hAnsi="Arial" w:cs="Arial"/>
          <w:bCs/>
          <w:sz w:val="20"/>
          <w:szCs w:val="20"/>
        </w:rPr>
        <w:t xml:space="preserve">1.2.4. Établir l’équation différentielle régissant l’évolution de la tension </w:t>
      </w:r>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C</m:t>
            </m:r>
          </m:sub>
        </m:sSub>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 xml:space="preserve"> au cours du temps.</w:t>
      </w:r>
    </w:p>
    <w:p w14:paraId="62369BEA" w14:textId="6E9BB042" w:rsidR="009F5B4A" w:rsidRPr="00765659" w:rsidRDefault="009F5B4A" w:rsidP="009F5B4A">
      <w:pPr>
        <w:ind w:left="708"/>
        <w:rPr>
          <w:rFonts w:ascii="Arial" w:hAnsi="Arial" w:cs="Arial"/>
          <w:bCs/>
          <w:sz w:val="20"/>
          <w:szCs w:val="20"/>
        </w:rPr>
      </w:pPr>
      <w:r w:rsidRPr="00765659">
        <w:rPr>
          <w:rFonts w:ascii="Arial" w:hAnsi="Arial" w:cs="Arial"/>
          <w:bCs/>
          <w:sz w:val="20"/>
          <w:szCs w:val="20"/>
        </w:rPr>
        <w:t xml:space="preserve">1.2.5. Vérifier que l’expression </w:t>
      </w:r>
      <w:bookmarkStart w:id="0" w:name="_Hlk63144322"/>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C</m:t>
            </m:r>
          </m:sub>
        </m:sSub>
        <m:d>
          <m:dPr>
            <m:ctrlPr>
              <w:rPr>
                <w:rFonts w:ascii="Cambria Math" w:hAnsi="Cambria Math" w:cs="Arial"/>
                <w:bCs/>
                <w:i/>
                <w:sz w:val="20"/>
                <w:szCs w:val="20"/>
              </w:rPr>
            </m:ctrlPr>
          </m:dPr>
          <m:e>
            <m:r>
              <w:rPr>
                <w:rFonts w:ascii="Cambria Math" w:hAnsi="Cambria Math" w:cs="Arial"/>
                <w:sz w:val="20"/>
                <w:szCs w:val="20"/>
              </w:rPr>
              <m:t>t</m:t>
            </m:r>
          </m:e>
        </m:d>
        <m:r>
          <w:rPr>
            <w:rFonts w:ascii="Cambria Math" w:hAnsi="Cambria Math" w:cs="Arial"/>
            <w:sz w:val="20"/>
            <w:szCs w:val="20"/>
          </w:rPr>
          <m:t>=E</m:t>
        </m:r>
        <m:d>
          <m:dPr>
            <m:ctrlPr>
              <w:rPr>
                <w:rFonts w:ascii="Cambria Math" w:hAnsi="Cambria Math" w:cs="Arial"/>
                <w:bCs/>
                <w:i/>
                <w:sz w:val="20"/>
                <w:szCs w:val="20"/>
              </w:rPr>
            </m:ctrlPr>
          </m:dPr>
          <m:e>
            <m:r>
              <w:rPr>
                <w:rFonts w:ascii="Cambria Math" w:hAnsi="Cambria Math" w:cs="Arial"/>
                <w:sz w:val="20"/>
                <w:szCs w:val="20"/>
              </w:rPr>
              <m:t>1-</m:t>
            </m:r>
            <m:sSup>
              <m:sSupPr>
                <m:ctrlPr>
                  <w:rPr>
                    <w:rFonts w:ascii="Cambria Math" w:hAnsi="Cambria Math" w:cs="Arial"/>
                    <w:bCs/>
                    <w:iCs/>
                    <w:sz w:val="20"/>
                    <w:szCs w:val="20"/>
                  </w:rPr>
                </m:ctrlPr>
              </m:sSupPr>
              <m:e>
                <m:r>
                  <m:rPr>
                    <m:sty m:val="p"/>
                  </m:rPr>
                  <w:rPr>
                    <w:rFonts w:ascii="Cambria Math" w:hAnsi="Cambria Math" w:cs="Arial"/>
                    <w:sz w:val="20"/>
                    <w:szCs w:val="20"/>
                  </w:rPr>
                  <m:t>e</m:t>
                </m:r>
                <m:ctrlPr>
                  <w:rPr>
                    <w:rFonts w:ascii="Cambria Math" w:hAnsi="Cambria Math" w:cs="Arial"/>
                    <w:bCs/>
                    <w:i/>
                    <w:sz w:val="20"/>
                    <w:szCs w:val="20"/>
                  </w:rPr>
                </m:ctrlPr>
              </m:e>
              <m:sup>
                <m:r>
                  <w:rPr>
                    <w:rFonts w:ascii="Cambria Math" w:hAnsi="Cambria Math" w:cs="Arial"/>
                    <w:sz w:val="20"/>
                    <w:szCs w:val="20"/>
                  </w:rPr>
                  <m:t>-</m:t>
                </m:r>
                <m:f>
                  <m:fPr>
                    <m:ctrlPr>
                      <w:rPr>
                        <w:rFonts w:ascii="Cambria Math" w:hAnsi="Cambria Math" w:cs="Arial"/>
                        <w:bCs/>
                        <w:i/>
                        <w:sz w:val="20"/>
                        <w:szCs w:val="20"/>
                      </w:rPr>
                    </m:ctrlPr>
                  </m:fPr>
                  <m:num>
                    <m:r>
                      <w:rPr>
                        <w:rFonts w:ascii="Cambria Math" w:hAnsi="Cambria Math" w:cs="Arial"/>
                        <w:sz w:val="20"/>
                        <w:szCs w:val="20"/>
                      </w:rPr>
                      <m:t>t</m:t>
                    </m:r>
                  </m:num>
                  <m:den>
                    <m:r>
                      <w:rPr>
                        <w:rFonts w:ascii="Cambria Math" w:hAnsi="Cambria Math" w:cs="Arial"/>
                        <w:sz w:val="20"/>
                        <w:szCs w:val="20"/>
                      </w:rPr>
                      <m:t>RC</m:t>
                    </m:r>
                  </m:den>
                </m:f>
              </m:sup>
            </m:sSup>
          </m:e>
        </m:d>
      </m:oMath>
      <w:bookmarkEnd w:id="0"/>
      <w:r w:rsidRPr="00765659">
        <w:rPr>
          <w:rFonts w:ascii="Arial" w:hAnsi="Arial" w:cs="Arial"/>
          <w:bCs/>
          <w:sz w:val="20"/>
          <w:szCs w:val="20"/>
        </w:rPr>
        <w:t xml:space="preserve"> est bien solution de cette équation différentielle.</w:t>
      </w:r>
    </w:p>
    <w:p w14:paraId="3B8C5D52" w14:textId="12E4F446" w:rsidR="009F5B4A" w:rsidRPr="00765659" w:rsidRDefault="009F5B4A" w:rsidP="009F5B4A">
      <w:pPr>
        <w:rPr>
          <w:rFonts w:ascii="Arial" w:hAnsi="Arial" w:cs="Arial"/>
          <w:bCs/>
          <w:sz w:val="20"/>
          <w:szCs w:val="20"/>
        </w:rPr>
      </w:pPr>
    </w:p>
    <w:p w14:paraId="747BE0F7" w14:textId="4926F4A6" w:rsidR="009F5B4A" w:rsidRPr="00765659" w:rsidRDefault="009F5B4A" w:rsidP="009F5B4A">
      <w:pPr>
        <w:rPr>
          <w:rFonts w:ascii="Arial" w:hAnsi="Arial" w:cs="Arial"/>
          <w:bCs/>
          <w:sz w:val="20"/>
          <w:szCs w:val="20"/>
        </w:rPr>
      </w:pPr>
    </w:p>
    <w:p w14:paraId="7684548D" w14:textId="4DAC93AB" w:rsidR="009F5B4A" w:rsidRPr="00765659" w:rsidRDefault="009F5B4A" w:rsidP="009F5B4A">
      <w:pPr>
        <w:rPr>
          <w:rFonts w:ascii="Arial" w:hAnsi="Arial" w:cs="Arial"/>
          <w:bCs/>
          <w:sz w:val="20"/>
          <w:szCs w:val="20"/>
        </w:rPr>
      </w:pPr>
    </w:p>
    <w:p w14:paraId="70A9D711" w14:textId="1C9B0451" w:rsidR="009F5B4A" w:rsidRPr="00765659" w:rsidRDefault="009F5B4A" w:rsidP="009F5B4A">
      <w:pPr>
        <w:spacing w:after="0"/>
        <w:rPr>
          <w:rFonts w:ascii="Arial" w:hAnsi="Arial" w:cs="Arial"/>
          <w:bCs/>
          <w:sz w:val="20"/>
          <w:szCs w:val="20"/>
        </w:rPr>
      </w:pPr>
      <w:r w:rsidRPr="00765659">
        <w:rPr>
          <w:rFonts w:ascii="Arial" w:hAnsi="Arial" w:cs="Arial"/>
          <w:bCs/>
          <w:sz w:val="20"/>
          <w:szCs w:val="20"/>
        </w:rPr>
        <w:lastRenderedPageBreak/>
        <w:t xml:space="preserve">1.3. À l’instant </w:t>
      </w:r>
      <m:oMath>
        <m:sSub>
          <m:sSubPr>
            <m:ctrlPr>
              <w:rPr>
                <w:rFonts w:ascii="Cambria Math" w:hAnsi="Cambria Math" w:cs="Arial"/>
                <w:bCs/>
                <w:i/>
                <w:sz w:val="20"/>
                <w:szCs w:val="20"/>
              </w:rPr>
            </m:ctrlPr>
          </m:sSubPr>
          <m:e>
            <m:r>
              <w:rPr>
                <w:rFonts w:ascii="Cambria Math" w:hAnsi="Cambria Math" w:cs="Arial"/>
                <w:sz w:val="20"/>
                <w:szCs w:val="20"/>
              </w:rPr>
              <m:t>t</m:t>
            </m:r>
          </m:e>
          <m:sub>
            <m:r>
              <w:rPr>
                <w:rFonts w:ascii="Cambria Math" w:hAnsi="Cambria Math" w:cs="Arial"/>
                <w:sz w:val="20"/>
                <w:szCs w:val="20"/>
              </w:rPr>
              <m:t>1</m:t>
            </m:r>
          </m:sub>
        </m:sSub>
      </m:oMath>
      <w:r w:rsidRPr="00765659">
        <w:rPr>
          <w:rFonts w:ascii="Arial" w:hAnsi="Arial" w:cs="Arial"/>
          <w:bCs/>
          <w:sz w:val="20"/>
          <w:szCs w:val="20"/>
        </w:rPr>
        <w:t xml:space="preserve">, le tube s’allume. La tension aux bornes du condensateur vaut alors </w:t>
      </w:r>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a</m:t>
            </m:r>
          </m:sub>
        </m:sSub>
      </m:oMath>
      <w:r w:rsidRPr="00765659">
        <w:rPr>
          <w:rFonts w:ascii="Arial" w:hAnsi="Arial" w:cs="Arial"/>
          <w:bCs/>
          <w:sz w:val="20"/>
          <w:szCs w:val="20"/>
        </w:rPr>
        <w:t xml:space="preserve"> appelée tension d’allumage.</w:t>
      </w:r>
    </w:p>
    <w:p w14:paraId="020149A2" w14:textId="4E7FBF19" w:rsidR="009F5B4A" w:rsidRPr="00765659" w:rsidRDefault="009F5B4A" w:rsidP="009F5B4A">
      <w:pPr>
        <w:ind w:left="708"/>
        <w:rPr>
          <w:rFonts w:ascii="Arial" w:hAnsi="Arial" w:cs="Arial"/>
          <w:bCs/>
          <w:sz w:val="20"/>
          <w:szCs w:val="20"/>
        </w:rPr>
      </w:pPr>
      <w:r w:rsidRPr="00765659">
        <w:rPr>
          <w:rFonts w:ascii="Arial" w:hAnsi="Arial" w:cs="Arial"/>
          <w:bCs/>
          <w:sz w:val="20"/>
          <w:szCs w:val="20"/>
        </w:rPr>
        <w:t xml:space="preserve">1.3.1. D’après l’expression de </w:t>
      </w:r>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C</m:t>
            </m:r>
          </m:sub>
        </m:sSub>
        <m:d>
          <m:dPr>
            <m:ctrlPr>
              <w:rPr>
                <w:rFonts w:ascii="Cambria Math" w:hAnsi="Cambria Math" w:cs="Arial"/>
                <w:bCs/>
                <w:i/>
                <w:sz w:val="20"/>
                <w:szCs w:val="20"/>
              </w:rPr>
            </m:ctrlPr>
          </m:dPr>
          <m:e>
            <m:r>
              <w:rPr>
                <w:rFonts w:ascii="Cambria Math" w:hAnsi="Cambria Math" w:cs="Arial"/>
                <w:sz w:val="20"/>
                <w:szCs w:val="20"/>
              </w:rPr>
              <m:t>t</m:t>
            </m:r>
          </m:e>
        </m:d>
      </m:oMath>
      <w:r w:rsidRPr="00765659">
        <w:rPr>
          <w:rFonts w:ascii="Arial" w:hAnsi="Arial" w:cs="Arial"/>
          <w:bCs/>
          <w:sz w:val="20"/>
          <w:szCs w:val="20"/>
        </w:rPr>
        <w:t xml:space="preserve"> donnée à la question 1.2.5, quelle est la valeur maximale théorique que pourrait atteindre la tension </w:t>
      </w:r>
      <m:oMath>
        <m:sSub>
          <m:sSubPr>
            <m:ctrlPr>
              <w:rPr>
                <w:rFonts w:ascii="Cambria Math" w:hAnsi="Cambria Math" w:cs="Arial"/>
                <w:bCs/>
                <w:i/>
                <w:sz w:val="20"/>
                <w:szCs w:val="20"/>
              </w:rPr>
            </m:ctrlPr>
          </m:sSubPr>
          <m:e>
            <m:r>
              <w:rPr>
                <w:rFonts w:ascii="Cambria Math" w:hAnsi="Cambria Math" w:cs="Arial"/>
                <w:sz w:val="20"/>
                <w:szCs w:val="20"/>
              </w:rPr>
              <m:t>u</m:t>
            </m:r>
          </m:e>
          <m:sub>
            <m:r>
              <w:rPr>
                <w:rFonts w:ascii="Cambria Math" w:hAnsi="Cambria Math" w:cs="Arial"/>
                <w:sz w:val="20"/>
                <w:szCs w:val="20"/>
              </w:rPr>
              <m:t>C</m:t>
            </m:r>
          </m:sub>
        </m:sSub>
      </m:oMath>
      <w:r w:rsidRPr="00765659">
        <w:rPr>
          <w:rFonts w:ascii="Arial" w:hAnsi="Arial" w:cs="Arial"/>
          <w:bCs/>
          <w:sz w:val="20"/>
          <w:szCs w:val="20"/>
        </w:rPr>
        <w:t xml:space="preserve"> aux bornes du condensateur ?</w:t>
      </w:r>
    </w:p>
    <w:p w14:paraId="15D2F4F5" w14:textId="55A114CE" w:rsidR="009F5B4A" w:rsidRPr="00765659" w:rsidRDefault="009F5B4A" w:rsidP="009F5B4A">
      <w:pPr>
        <w:ind w:left="708"/>
        <w:rPr>
          <w:rFonts w:ascii="Arial" w:hAnsi="Arial" w:cs="Arial"/>
          <w:bCs/>
          <w:sz w:val="20"/>
          <w:szCs w:val="20"/>
        </w:rPr>
      </w:pPr>
      <w:r w:rsidRPr="00765659">
        <w:rPr>
          <w:rFonts w:ascii="Arial" w:hAnsi="Arial" w:cs="Arial"/>
          <w:bCs/>
          <w:sz w:val="20"/>
          <w:szCs w:val="20"/>
        </w:rPr>
        <w:t xml:space="preserve">1.3.2. Donner l’expression de la constante de temps </w:t>
      </w:r>
      <m:oMath>
        <m:r>
          <w:rPr>
            <w:rFonts w:ascii="Cambria Math" w:hAnsi="Cambria Math" w:cs="Arial"/>
            <w:sz w:val="20"/>
            <w:szCs w:val="20"/>
          </w:rPr>
          <m:t>τ</m:t>
        </m:r>
      </m:oMath>
      <w:r w:rsidRPr="00765659">
        <w:rPr>
          <w:rFonts w:ascii="Arial" w:hAnsi="Arial" w:cs="Arial"/>
          <w:bCs/>
          <w:sz w:val="20"/>
          <w:szCs w:val="20"/>
        </w:rPr>
        <w:t xml:space="preserve"> pour le circuit de la </w:t>
      </w:r>
      <w:r w:rsidRPr="00765659">
        <w:rPr>
          <w:rFonts w:ascii="Arial" w:hAnsi="Arial" w:cs="Arial"/>
          <w:b/>
          <w:sz w:val="20"/>
          <w:szCs w:val="20"/>
        </w:rPr>
        <w:t>figure 5</w:t>
      </w:r>
      <w:r w:rsidRPr="00765659">
        <w:rPr>
          <w:rFonts w:ascii="Arial" w:hAnsi="Arial" w:cs="Arial"/>
          <w:bCs/>
          <w:sz w:val="20"/>
          <w:szCs w:val="20"/>
        </w:rPr>
        <w:t>. Calculer sa valeur.</w:t>
      </w:r>
    </w:p>
    <w:p w14:paraId="0245B77C" w14:textId="431FE567" w:rsidR="009F5B4A" w:rsidRPr="00765659" w:rsidRDefault="009F5B4A" w:rsidP="009F5B4A">
      <w:pPr>
        <w:rPr>
          <w:rFonts w:ascii="Arial" w:hAnsi="Arial" w:cs="Arial"/>
          <w:b/>
          <w:sz w:val="20"/>
          <w:szCs w:val="20"/>
        </w:rPr>
      </w:pPr>
      <w:r w:rsidRPr="00765659">
        <w:rPr>
          <w:rFonts w:ascii="Arial" w:hAnsi="Arial" w:cs="Arial"/>
          <w:b/>
          <w:sz w:val="20"/>
          <w:szCs w:val="20"/>
        </w:rPr>
        <w:t>2. Étude des oscillations</w:t>
      </w:r>
    </w:p>
    <w:p w14:paraId="39B07FCD" w14:textId="04AADACA" w:rsidR="009F5B4A" w:rsidRPr="00765659" w:rsidRDefault="009F5B4A" w:rsidP="009F5B4A">
      <w:pPr>
        <w:spacing w:after="0"/>
        <w:rPr>
          <w:rFonts w:ascii="Arial" w:hAnsi="Arial" w:cs="Arial"/>
          <w:bCs/>
          <w:iCs/>
          <w:sz w:val="20"/>
          <w:szCs w:val="20"/>
        </w:rPr>
      </w:pPr>
      <w:r w:rsidRPr="00765659">
        <w:rPr>
          <w:rFonts w:ascii="Arial" w:hAnsi="Arial" w:cs="Arial"/>
          <w:bCs/>
          <w:sz w:val="20"/>
          <w:szCs w:val="20"/>
        </w:rPr>
        <w:t xml:space="preserve">L’interrupteur K de la </w:t>
      </w:r>
      <w:r w:rsidRPr="00765659">
        <w:rPr>
          <w:rFonts w:ascii="Arial" w:hAnsi="Arial" w:cs="Arial"/>
          <w:b/>
          <w:sz w:val="20"/>
          <w:szCs w:val="20"/>
        </w:rPr>
        <w:t>figure 3</w:t>
      </w:r>
      <w:r w:rsidRPr="00765659">
        <w:rPr>
          <w:rFonts w:ascii="Arial" w:hAnsi="Arial" w:cs="Arial"/>
          <w:bCs/>
          <w:sz w:val="20"/>
          <w:szCs w:val="20"/>
        </w:rPr>
        <w:t xml:space="preserve"> étant toujours fermé, à partir de la date </w:t>
      </w:r>
      <m:oMath>
        <m:sSub>
          <m:sSubPr>
            <m:ctrlPr>
              <w:rPr>
                <w:rFonts w:ascii="Cambria Math" w:hAnsi="Cambria Math" w:cs="Arial"/>
                <w:bCs/>
                <w:i/>
                <w:sz w:val="20"/>
                <w:szCs w:val="20"/>
              </w:rPr>
            </m:ctrlPr>
          </m:sSubPr>
          <m:e>
            <m:r>
              <w:rPr>
                <w:rFonts w:ascii="Cambria Math" w:hAnsi="Cambria Math" w:cs="Arial"/>
                <w:sz w:val="20"/>
                <w:szCs w:val="20"/>
              </w:rPr>
              <m:t>t</m:t>
            </m:r>
          </m:e>
          <m:sub>
            <m:r>
              <w:rPr>
                <w:rFonts w:ascii="Cambria Math" w:hAnsi="Cambria Math" w:cs="Arial"/>
                <w:sz w:val="20"/>
                <w:szCs w:val="20"/>
              </w:rPr>
              <m:t>1</m:t>
            </m:r>
          </m:sub>
        </m:sSub>
      </m:oMath>
      <w:r w:rsidRPr="00765659">
        <w:rPr>
          <w:rFonts w:ascii="Arial" w:hAnsi="Arial" w:cs="Arial"/>
          <w:bCs/>
          <w:sz w:val="20"/>
          <w:szCs w:val="20"/>
        </w:rPr>
        <w:t xml:space="preserve">, le tube fluorescent est allumé. Il se comporte alors comme un conducteur ohmique de faible résistance </w:t>
      </w:r>
      <m:oMath>
        <m:r>
          <w:rPr>
            <w:rFonts w:ascii="Cambria Math" w:hAnsi="Cambria Math" w:cs="Arial"/>
            <w:sz w:val="20"/>
            <w:szCs w:val="20"/>
          </w:rPr>
          <m:t xml:space="preserve">r=10 </m:t>
        </m:r>
        <m:r>
          <m:rPr>
            <m:sty m:val="p"/>
          </m:rPr>
          <w:rPr>
            <w:rFonts w:ascii="Cambria Math" w:hAnsi="Cambria Math" w:cs="Arial"/>
            <w:sz w:val="20"/>
            <w:szCs w:val="20"/>
          </w:rPr>
          <m:t>Ω</m:t>
        </m:r>
      </m:oMath>
      <w:r w:rsidRPr="00765659">
        <w:rPr>
          <w:rFonts w:ascii="Arial" w:hAnsi="Arial" w:cs="Arial"/>
          <w:bCs/>
          <w:iCs/>
          <w:sz w:val="20"/>
          <w:szCs w:val="20"/>
        </w:rPr>
        <w:t>.</w:t>
      </w:r>
    </w:p>
    <w:p w14:paraId="29982A7C" w14:textId="268197C7" w:rsidR="009F5B4A" w:rsidRPr="00765659" w:rsidRDefault="009F5B4A" w:rsidP="00BC1F4A">
      <w:pPr>
        <w:spacing w:after="0"/>
        <w:rPr>
          <w:rFonts w:ascii="Arial" w:hAnsi="Arial" w:cs="Arial"/>
          <w:bCs/>
          <w:iCs/>
          <w:sz w:val="20"/>
          <w:szCs w:val="20"/>
        </w:rPr>
      </w:pPr>
      <w:r w:rsidRPr="00765659">
        <w:rPr>
          <w:rFonts w:ascii="Arial" w:hAnsi="Arial" w:cs="Arial"/>
          <w:bCs/>
          <w:iCs/>
          <w:sz w:val="20"/>
          <w:szCs w:val="20"/>
          <w:u w:val="single"/>
        </w:rPr>
        <w:t xml:space="preserve">La résistance </w:t>
      </w:r>
      <m:oMath>
        <m:r>
          <w:rPr>
            <w:rFonts w:ascii="Cambria Math" w:hAnsi="Cambria Math" w:cs="Arial"/>
            <w:sz w:val="20"/>
            <w:szCs w:val="20"/>
            <w:u w:val="single"/>
          </w:rPr>
          <m:t>R</m:t>
        </m:r>
      </m:oMath>
      <w:r w:rsidRPr="00765659">
        <w:rPr>
          <w:rFonts w:ascii="Arial" w:hAnsi="Arial" w:cs="Arial"/>
          <w:bCs/>
          <w:iCs/>
          <w:sz w:val="20"/>
          <w:szCs w:val="20"/>
          <w:u w:val="single"/>
        </w:rPr>
        <w:t xml:space="preserve"> étant très supérieure à la résistance </w:t>
      </w:r>
      <m:oMath>
        <m:r>
          <w:rPr>
            <w:rFonts w:ascii="Cambria Math" w:hAnsi="Cambria Math" w:cs="Arial"/>
            <w:sz w:val="20"/>
            <w:szCs w:val="20"/>
            <w:u w:val="single"/>
          </w:rPr>
          <m:t>r</m:t>
        </m:r>
      </m:oMath>
      <w:r w:rsidRPr="00765659">
        <w:rPr>
          <w:rFonts w:ascii="Arial" w:hAnsi="Arial" w:cs="Arial"/>
          <w:bCs/>
          <w:iCs/>
          <w:sz w:val="20"/>
          <w:szCs w:val="20"/>
        </w:rPr>
        <w:t xml:space="preserve">, le schéma de la </w:t>
      </w:r>
      <w:r w:rsidRPr="00765659">
        <w:rPr>
          <w:rFonts w:ascii="Arial" w:hAnsi="Arial" w:cs="Arial"/>
          <w:b/>
          <w:iCs/>
          <w:sz w:val="20"/>
          <w:szCs w:val="20"/>
        </w:rPr>
        <w:t>figure 3</w:t>
      </w:r>
      <w:r w:rsidRPr="00765659">
        <w:rPr>
          <w:rFonts w:ascii="Arial" w:hAnsi="Arial" w:cs="Arial"/>
          <w:bCs/>
          <w:iCs/>
          <w:sz w:val="20"/>
          <w:szCs w:val="20"/>
        </w:rPr>
        <w:t xml:space="preserve"> se simplifie comme représenté sur la </w:t>
      </w:r>
      <w:r w:rsidRPr="00765659">
        <w:rPr>
          <w:rFonts w:ascii="Arial" w:hAnsi="Arial" w:cs="Arial"/>
          <w:b/>
          <w:iCs/>
          <w:sz w:val="20"/>
          <w:szCs w:val="20"/>
        </w:rPr>
        <w:t>figure 6</w:t>
      </w:r>
      <w:r w:rsidRPr="00765659">
        <w:rPr>
          <w:rFonts w:ascii="Arial" w:hAnsi="Arial" w:cs="Arial"/>
          <w:bCs/>
          <w:iCs/>
          <w:sz w:val="20"/>
          <w:szCs w:val="20"/>
        </w:rPr>
        <w:t>.</w:t>
      </w:r>
    </w:p>
    <w:p w14:paraId="54A86A0F" w14:textId="2CD6E882" w:rsidR="009F5B4A" w:rsidRPr="00765659" w:rsidRDefault="00BC1F4A" w:rsidP="00BC1F4A">
      <w:pPr>
        <w:spacing w:after="0"/>
        <w:jc w:val="center"/>
        <w:rPr>
          <w:rFonts w:ascii="Arial" w:hAnsi="Arial" w:cs="Arial"/>
          <w:bCs/>
          <w:iCs/>
          <w:sz w:val="20"/>
          <w:szCs w:val="20"/>
        </w:rPr>
      </w:pPr>
      <w:r w:rsidRPr="00765659">
        <w:rPr>
          <w:rFonts w:ascii="Arial" w:hAnsi="Arial" w:cs="Arial"/>
          <w:noProof/>
        </w:rPr>
        <w:drawing>
          <wp:inline distT="0" distB="0" distL="0" distR="0" wp14:anchorId="0A8DF53F" wp14:editId="59F87CC1">
            <wp:extent cx="1013878" cy="108000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3878" cy="1080000"/>
                    </a:xfrm>
                    <a:prstGeom prst="rect">
                      <a:avLst/>
                    </a:prstGeom>
                  </pic:spPr>
                </pic:pic>
              </a:graphicData>
            </a:graphic>
          </wp:inline>
        </w:drawing>
      </w:r>
    </w:p>
    <w:p w14:paraId="4BA29F63" w14:textId="5266E261" w:rsidR="00BC1F4A" w:rsidRPr="00765659" w:rsidRDefault="00BC1F4A" w:rsidP="00BC1F4A">
      <w:pPr>
        <w:jc w:val="center"/>
        <w:rPr>
          <w:rFonts w:ascii="Arial" w:hAnsi="Arial" w:cs="Arial"/>
          <w:b/>
          <w:iCs/>
          <w:sz w:val="20"/>
          <w:szCs w:val="20"/>
        </w:rPr>
      </w:pPr>
      <w:r w:rsidRPr="00765659">
        <w:rPr>
          <w:rFonts w:ascii="Arial" w:hAnsi="Arial" w:cs="Arial"/>
          <w:b/>
          <w:iCs/>
          <w:sz w:val="20"/>
          <w:szCs w:val="20"/>
        </w:rPr>
        <w:t>Figure 6. Schéma équivalent du montage simplifié quand le tube est allumé</w:t>
      </w:r>
    </w:p>
    <w:p w14:paraId="50077775" w14:textId="7A8D6379" w:rsidR="00BC1F4A" w:rsidRPr="00765659" w:rsidRDefault="00BC1F4A" w:rsidP="004A1AD8">
      <w:pPr>
        <w:rPr>
          <w:rFonts w:ascii="Arial" w:hAnsi="Arial" w:cs="Arial"/>
          <w:bCs/>
          <w:iCs/>
          <w:sz w:val="20"/>
          <w:szCs w:val="20"/>
        </w:rPr>
      </w:pPr>
      <w:r w:rsidRPr="00765659">
        <w:rPr>
          <w:rFonts w:ascii="Arial" w:hAnsi="Arial" w:cs="Arial"/>
          <w:bCs/>
          <w:iCs/>
          <w:sz w:val="20"/>
          <w:szCs w:val="20"/>
        </w:rPr>
        <w:t>2.1. Quel phénomène électrique se produit au niveau du condensateur juste après l’allumage ?</w:t>
      </w:r>
    </w:p>
    <w:p w14:paraId="1D2E0036" w14:textId="67AF82DC" w:rsidR="00BC1F4A" w:rsidRPr="00765659" w:rsidRDefault="00BC1F4A" w:rsidP="004A1AD8">
      <w:pPr>
        <w:rPr>
          <w:rFonts w:ascii="Arial" w:hAnsi="Arial" w:cs="Arial"/>
          <w:bCs/>
          <w:iCs/>
          <w:sz w:val="20"/>
          <w:szCs w:val="20"/>
        </w:rPr>
      </w:pPr>
      <w:r w:rsidRPr="00765659">
        <w:rPr>
          <w:rFonts w:ascii="Arial" w:hAnsi="Arial" w:cs="Arial"/>
          <w:bCs/>
          <w:iCs/>
          <w:sz w:val="20"/>
          <w:szCs w:val="20"/>
        </w:rPr>
        <w:t xml:space="preserve">2.2. Calculer le rapport </w:t>
      </w:r>
      <m:oMath>
        <m:f>
          <m:fPr>
            <m:ctrlPr>
              <w:rPr>
                <w:rFonts w:ascii="Cambria Math" w:hAnsi="Cambria Math" w:cs="Arial"/>
                <w:bCs/>
                <w:i/>
                <w:iCs/>
                <w:sz w:val="20"/>
                <w:szCs w:val="20"/>
              </w:rPr>
            </m:ctrlPr>
          </m:fPr>
          <m:num>
            <m:r>
              <w:rPr>
                <w:rFonts w:ascii="Cambria Math" w:hAnsi="Cambria Math" w:cs="Arial"/>
                <w:sz w:val="20"/>
                <w:szCs w:val="20"/>
              </w:rPr>
              <m:t>τ</m:t>
            </m:r>
          </m:num>
          <m:den>
            <m:sSup>
              <m:sSupPr>
                <m:ctrlPr>
                  <w:rPr>
                    <w:rFonts w:ascii="Cambria Math" w:hAnsi="Cambria Math" w:cs="Arial"/>
                    <w:bCs/>
                    <w:i/>
                    <w:iCs/>
                    <w:sz w:val="20"/>
                    <w:szCs w:val="20"/>
                  </w:rPr>
                </m:ctrlPr>
              </m:sSupPr>
              <m:e>
                <m:r>
                  <w:rPr>
                    <w:rFonts w:ascii="Cambria Math" w:hAnsi="Cambria Math" w:cs="Arial"/>
                    <w:sz w:val="20"/>
                    <w:szCs w:val="20"/>
                  </w:rPr>
                  <m:t>τ</m:t>
                </m:r>
              </m:e>
              <m:sup>
                <m:r>
                  <w:rPr>
                    <w:rFonts w:ascii="Cambria Math" w:hAnsi="Cambria Math" w:cs="Arial"/>
                    <w:sz w:val="20"/>
                    <w:szCs w:val="20"/>
                  </w:rPr>
                  <m:t>'</m:t>
                </m:r>
              </m:sup>
            </m:sSup>
          </m:den>
        </m:f>
      </m:oMath>
      <w:r w:rsidRPr="00765659">
        <w:rPr>
          <w:rFonts w:ascii="Arial" w:hAnsi="Arial" w:cs="Arial"/>
          <w:bCs/>
          <w:iCs/>
          <w:sz w:val="20"/>
          <w:szCs w:val="20"/>
        </w:rPr>
        <w:t xml:space="preserve"> où </w:t>
      </w:r>
      <m:oMath>
        <m:sSup>
          <m:sSupPr>
            <m:ctrlPr>
              <w:rPr>
                <w:rFonts w:ascii="Cambria Math" w:hAnsi="Cambria Math" w:cs="Arial"/>
                <w:bCs/>
                <w:i/>
                <w:iCs/>
                <w:sz w:val="20"/>
                <w:szCs w:val="20"/>
              </w:rPr>
            </m:ctrlPr>
          </m:sSupPr>
          <m:e>
            <m:r>
              <w:rPr>
                <w:rFonts w:ascii="Cambria Math" w:hAnsi="Cambria Math" w:cs="Arial"/>
                <w:sz w:val="20"/>
                <w:szCs w:val="20"/>
              </w:rPr>
              <m:t>τ</m:t>
            </m:r>
          </m:e>
          <m:sup>
            <m:r>
              <w:rPr>
                <w:rFonts w:ascii="Cambria Math" w:hAnsi="Cambria Math" w:cs="Arial"/>
                <w:sz w:val="20"/>
                <w:szCs w:val="20"/>
              </w:rPr>
              <m:t>'</m:t>
            </m:r>
          </m:sup>
        </m:sSup>
      </m:oMath>
      <w:r w:rsidRPr="00765659">
        <w:rPr>
          <w:rFonts w:ascii="Arial" w:hAnsi="Arial" w:cs="Arial"/>
          <w:bCs/>
          <w:iCs/>
          <w:sz w:val="20"/>
          <w:szCs w:val="20"/>
        </w:rPr>
        <w:t xml:space="preserve"> est la constante de temps du dipôle </w:t>
      </w:r>
      <m:oMath>
        <m:d>
          <m:dPr>
            <m:ctrlPr>
              <w:rPr>
                <w:rFonts w:ascii="Cambria Math" w:hAnsi="Cambria Math" w:cs="Arial"/>
                <w:bCs/>
                <w:i/>
                <w:iCs/>
                <w:sz w:val="20"/>
                <w:szCs w:val="20"/>
              </w:rPr>
            </m:ctrlPr>
          </m:dPr>
          <m:e>
            <m:r>
              <w:rPr>
                <w:rFonts w:ascii="Cambria Math" w:hAnsi="Cambria Math" w:cs="Arial"/>
                <w:sz w:val="20"/>
                <w:szCs w:val="20"/>
              </w:rPr>
              <m:t>r,C</m:t>
            </m:r>
          </m:e>
        </m:d>
      </m:oMath>
      <w:r w:rsidRPr="00765659">
        <w:rPr>
          <w:rFonts w:ascii="Arial" w:hAnsi="Arial" w:cs="Arial"/>
          <w:bCs/>
          <w:iCs/>
          <w:sz w:val="20"/>
          <w:szCs w:val="20"/>
        </w:rPr>
        <w:t xml:space="preserve"> ainsi constitué.</w:t>
      </w:r>
    </w:p>
    <w:p w14:paraId="533C131A" w14:textId="101127A0" w:rsidR="00BC1F4A" w:rsidRPr="00765659" w:rsidRDefault="00BC1F4A" w:rsidP="004A1AD8">
      <w:pPr>
        <w:rPr>
          <w:rFonts w:ascii="Arial" w:hAnsi="Arial" w:cs="Arial"/>
          <w:bCs/>
          <w:iCs/>
          <w:sz w:val="20"/>
          <w:szCs w:val="20"/>
        </w:rPr>
      </w:pPr>
      <w:r w:rsidRPr="00765659">
        <w:rPr>
          <w:rFonts w:ascii="Arial" w:hAnsi="Arial" w:cs="Arial"/>
          <w:bCs/>
          <w:iCs/>
          <w:sz w:val="20"/>
          <w:szCs w:val="20"/>
        </w:rPr>
        <w:t xml:space="preserve">Que faudrait-il faire au niveau de l’acquisition, si on voulait déterminer graphiquement la valeur de la constante de temps </w:t>
      </w:r>
      <m:oMath>
        <m:sSup>
          <m:sSupPr>
            <m:ctrlPr>
              <w:rPr>
                <w:rFonts w:ascii="Cambria Math" w:hAnsi="Cambria Math" w:cs="Arial"/>
                <w:bCs/>
                <w:i/>
                <w:iCs/>
                <w:sz w:val="20"/>
                <w:szCs w:val="20"/>
              </w:rPr>
            </m:ctrlPr>
          </m:sSupPr>
          <m:e>
            <m:r>
              <w:rPr>
                <w:rFonts w:ascii="Cambria Math" w:hAnsi="Cambria Math" w:cs="Arial"/>
                <w:sz w:val="20"/>
                <w:szCs w:val="20"/>
              </w:rPr>
              <m:t>τ</m:t>
            </m:r>
          </m:e>
          <m:sup>
            <m:r>
              <w:rPr>
                <w:rFonts w:ascii="Cambria Math" w:hAnsi="Cambria Math" w:cs="Arial"/>
                <w:sz w:val="20"/>
                <w:szCs w:val="20"/>
              </w:rPr>
              <m:t>'</m:t>
            </m:r>
          </m:sup>
        </m:sSup>
      </m:oMath>
      <w:r w:rsidRPr="00765659">
        <w:rPr>
          <w:rFonts w:ascii="Arial" w:hAnsi="Arial" w:cs="Arial"/>
          <w:bCs/>
          <w:iCs/>
          <w:sz w:val="20"/>
          <w:szCs w:val="20"/>
        </w:rPr>
        <w:t xml:space="preserve"> du dipôle </w:t>
      </w:r>
      <m:oMath>
        <m:d>
          <m:dPr>
            <m:ctrlPr>
              <w:rPr>
                <w:rFonts w:ascii="Cambria Math" w:hAnsi="Cambria Math" w:cs="Arial"/>
                <w:bCs/>
                <w:i/>
                <w:iCs/>
                <w:sz w:val="20"/>
                <w:szCs w:val="20"/>
              </w:rPr>
            </m:ctrlPr>
          </m:dPr>
          <m:e>
            <m:r>
              <w:rPr>
                <w:rFonts w:ascii="Cambria Math" w:hAnsi="Cambria Math" w:cs="Arial"/>
                <w:sz w:val="20"/>
                <w:szCs w:val="20"/>
              </w:rPr>
              <m:t>r,C</m:t>
            </m:r>
          </m:e>
        </m:d>
      </m:oMath>
      <w:r w:rsidRPr="00765659">
        <w:rPr>
          <w:rFonts w:ascii="Arial" w:hAnsi="Arial" w:cs="Arial"/>
          <w:bCs/>
          <w:iCs/>
          <w:sz w:val="20"/>
          <w:szCs w:val="20"/>
        </w:rPr>
        <w:t> ?</w:t>
      </w:r>
    </w:p>
    <w:p w14:paraId="7D29EF60" w14:textId="2A338AAD" w:rsidR="00BC1F4A" w:rsidRPr="00765659" w:rsidRDefault="00BC1F4A" w:rsidP="004A1AD8">
      <w:pPr>
        <w:rPr>
          <w:rFonts w:ascii="Arial" w:hAnsi="Arial" w:cs="Arial"/>
          <w:bCs/>
          <w:sz w:val="20"/>
          <w:szCs w:val="20"/>
        </w:rPr>
      </w:pPr>
      <w:r w:rsidRPr="00765659">
        <w:rPr>
          <w:rFonts w:ascii="Arial" w:hAnsi="Arial" w:cs="Arial"/>
          <w:bCs/>
          <w:iCs/>
          <w:sz w:val="20"/>
          <w:szCs w:val="20"/>
        </w:rPr>
        <w:t xml:space="preserve">2.3. Quand la tension </w:t>
      </w:r>
      <m:oMath>
        <m:sSub>
          <m:sSubPr>
            <m:ctrlPr>
              <w:rPr>
                <w:rFonts w:ascii="Cambria Math" w:hAnsi="Cambria Math" w:cs="Arial"/>
                <w:bCs/>
                <w:i/>
                <w:iCs/>
                <w:sz w:val="20"/>
                <w:szCs w:val="20"/>
              </w:rPr>
            </m:ctrlPr>
          </m:sSubPr>
          <m:e>
            <m:r>
              <w:rPr>
                <w:rFonts w:ascii="Cambria Math" w:hAnsi="Cambria Math" w:cs="Arial"/>
                <w:sz w:val="20"/>
                <w:szCs w:val="20"/>
              </w:rPr>
              <m:t>u</m:t>
            </m:r>
          </m:e>
          <m:sub>
            <m:r>
              <w:rPr>
                <w:rFonts w:ascii="Cambria Math" w:hAnsi="Cambria Math" w:cs="Arial"/>
                <w:sz w:val="20"/>
                <w:szCs w:val="20"/>
              </w:rPr>
              <m:t>C</m:t>
            </m:r>
          </m:sub>
        </m:sSub>
      </m:oMath>
      <w:r w:rsidRPr="00765659">
        <w:rPr>
          <w:rFonts w:ascii="Arial" w:hAnsi="Arial" w:cs="Arial"/>
          <w:bCs/>
          <w:iCs/>
          <w:sz w:val="20"/>
          <w:szCs w:val="20"/>
        </w:rPr>
        <w:t xml:space="preserve"> atteint la valeur de la tension d’extinction </w:t>
      </w:r>
      <m:oMath>
        <m:sSub>
          <m:sSubPr>
            <m:ctrlPr>
              <w:rPr>
                <w:rFonts w:ascii="Cambria Math" w:hAnsi="Cambria Math" w:cs="Arial"/>
                <w:bCs/>
                <w:i/>
                <w:iCs/>
                <w:sz w:val="20"/>
                <w:szCs w:val="20"/>
              </w:rPr>
            </m:ctrlPr>
          </m:sSubPr>
          <m:e>
            <m:r>
              <w:rPr>
                <w:rFonts w:ascii="Cambria Math" w:hAnsi="Cambria Math" w:cs="Arial"/>
                <w:sz w:val="20"/>
                <w:szCs w:val="20"/>
              </w:rPr>
              <m:t>U</m:t>
            </m:r>
          </m:e>
          <m:sub>
            <m:r>
              <w:rPr>
                <w:rFonts w:ascii="Cambria Math" w:hAnsi="Cambria Math" w:cs="Arial"/>
                <w:sz w:val="20"/>
                <w:szCs w:val="20"/>
              </w:rPr>
              <m:t>e</m:t>
            </m:r>
          </m:sub>
        </m:sSub>
        <m:r>
          <w:rPr>
            <w:rFonts w:ascii="Cambria Math" w:hAnsi="Cambria Math" w:cs="Arial"/>
            <w:sz w:val="20"/>
            <w:szCs w:val="20"/>
          </w:rPr>
          <m:t xml:space="preserve">=30 </m:t>
        </m:r>
        <m:r>
          <m:rPr>
            <m:sty m:val="p"/>
          </m:rPr>
          <w:rPr>
            <w:rFonts w:ascii="Cambria Math" w:hAnsi="Cambria Math" w:cs="Arial"/>
            <w:sz w:val="20"/>
            <w:szCs w:val="20"/>
          </w:rPr>
          <m:t>V</m:t>
        </m:r>
      </m:oMath>
      <w:r w:rsidRPr="00765659">
        <w:rPr>
          <w:rFonts w:ascii="Arial" w:hAnsi="Arial" w:cs="Arial"/>
          <w:bCs/>
          <w:sz w:val="20"/>
          <w:szCs w:val="20"/>
        </w:rPr>
        <w:t>, le tube fluorescent s’éteint. Que se produit-il à nouveau au niveau du condensateur ?</w:t>
      </w:r>
    </w:p>
    <w:p w14:paraId="165BCFD0" w14:textId="0CF9A9BE" w:rsidR="00BC1F4A" w:rsidRPr="00765659" w:rsidRDefault="00BC1F4A" w:rsidP="004A1AD8">
      <w:pPr>
        <w:rPr>
          <w:rFonts w:ascii="Arial" w:hAnsi="Arial" w:cs="Arial"/>
          <w:bCs/>
          <w:sz w:val="20"/>
          <w:szCs w:val="20"/>
        </w:rPr>
      </w:pPr>
      <w:r w:rsidRPr="00765659">
        <w:rPr>
          <w:rFonts w:ascii="Arial" w:hAnsi="Arial" w:cs="Arial"/>
          <w:bCs/>
          <w:sz w:val="20"/>
          <w:szCs w:val="20"/>
        </w:rPr>
        <w:t xml:space="preserve">2.4. Le tube est allumé pendant la décroissance de la tension de </w:t>
      </w:r>
      <m:oMath>
        <m:r>
          <w:rPr>
            <w:rFonts w:ascii="Cambria Math" w:hAnsi="Cambria Math" w:cs="Arial"/>
            <w:sz w:val="20"/>
            <w:szCs w:val="20"/>
          </w:rPr>
          <m:t xml:space="preserve">80 </m:t>
        </m:r>
        <m:r>
          <m:rPr>
            <m:sty m:val="p"/>
          </m:rPr>
          <w:rPr>
            <w:rFonts w:ascii="Cambria Math" w:hAnsi="Cambria Math" w:cs="Arial"/>
            <w:sz w:val="20"/>
            <w:szCs w:val="20"/>
          </w:rPr>
          <m:t>V</m:t>
        </m:r>
      </m:oMath>
      <w:r w:rsidRPr="00765659">
        <w:rPr>
          <w:rFonts w:ascii="Arial" w:hAnsi="Arial" w:cs="Arial"/>
          <w:bCs/>
          <w:iCs/>
          <w:sz w:val="20"/>
          <w:szCs w:val="20"/>
        </w:rPr>
        <w:t xml:space="preserve"> à </w:t>
      </w:r>
      <m:oMath>
        <m:r>
          <w:rPr>
            <w:rFonts w:ascii="Cambria Math" w:hAnsi="Cambria Math" w:cs="Arial"/>
            <w:sz w:val="20"/>
            <w:szCs w:val="20"/>
          </w:rPr>
          <m:t xml:space="preserve">30 </m:t>
        </m:r>
        <m:r>
          <m:rPr>
            <m:sty m:val="p"/>
          </m:rPr>
          <w:rPr>
            <w:rFonts w:ascii="Cambria Math" w:hAnsi="Cambria Math" w:cs="Arial"/>
            <w:sz w:val="20"/>
            <w:szCs w:val="20"/>
          </w:rPr>
          <m:t>V</m:t>
        </m:r>
      </m:oMath>
      <w:r w:rsidRPr="00765659">
        <w:rPr>
          <w:rFonts w:ascii="Arial" w:hAnsi="Arial" w:cs="Arial"/>
          <w:bCs/>
          <w:sz w:val="20"/>
          <w:szCs w:val="20"/>
        </w:rPr>
        <w:t xml:space="preserve"> et éteint dans la partie croissante de </w:t>
      </w:r>
      <m:oMath>
        <m:r>
          <w:rPr>
            <w:rFonts w:ascii="Cambria Math" w:hAnsi="Cambria Math" w:cs="Arial"/>
            <w:sz w:val="20"/>
            <w:szCs w:val="20"/>
          </w:rPr>
          <m:t xml:space="preserve">30 </m:t>
        </m:r>
        <m:r>
          <m:rPr>
            <m:sty m:val="p"/>
          </m:rPr>
          <w:rPr>
            <w:rFonts w:ascii="Cambria Math" w:hAnsi="Cambria Math" w:cs="Arial"/>
            <w:sz w:val="20"/>
            <w:szCs w:val="20"/>
          </w:rPr>
          <m:t>V</m:t>
        </m:r>
      </m:oMath>
      <w:r w:rsidRPr="00765659">
        <w:rPr>
          <w:rFonts w:ascii="Arial" w:hAnsi="Arial" w:cs="Arial"/>
          <w:bCs/>
          <w:iCs/>
          <w:sz w:val="20"/>
          <w:szCs w:val="20"/>
        </w:rPr>
        <w:t xml:space="preserve"> à </w:t>
      </w:r>
      <m:oMath>
        <m:r>
          <w:rPr>
            <w:rFonts w:ascii="Cambria Math" w:hAnsi="Cambria Math" w:cs="Arial"/>
            <w:sz w:val="20"/>
            <w:szCs w:val="20"/>
          </w:rPr>
          <m:t xml:space="preserve">80 </m:t>
        </m:r>
        <m:r>
          <m:rPr>
            <m:sty m:val="p"/>
          </m:rPr>
          <w:rPr>
            <w:rFonts w:ascii="Cambria Math" w:hAnsi="Cambria Math" w:cs="Arial"/>
            <w:sz w:val="20"/>
            <w:szCs w:val="20"/>
          </w:rPr>
          <m:t>V</m:t>
        </m:r>
      </m:oMath>
      <w:r w:rsidRPr="00765659">
        <w:rPr>
          <w:rFonts w:ascii="Arial" w:hAnsi="Arial" w:cs="Arial"/>
          <w:bCs/>
          <w:sz w:val="20"/>
          <w:szCs w:val="20"/>
        </w:rPr>
        <w:t>. Que peut-on dire des durées pendant lesquelles le tube est allumé par rapport à celles où il est éteint ?</w:t>
      </w:r>
    </w:p>
    <w:p w14:paraId="60F1A68D" w14:textId="2CD42BE8" w:rsidR="00BC1F4A" w:rsidRPr="00765659" w:rsidRDefault="00BC1F4A" w:rsidP="004A1AD8">
      <w:pPr>
        <w:rPr>
          <w:rFonts w:ascii="Arial" w:hAnsi="Arial" w:cs="Arial"/>
          <w:bCs/>
          <w:sz w:val="20"/>
          <w:szCs w:val="20"/>
        </w:rPr>
      </w:pPr>
      <w:r w:rsidRPr="00765659">
        <w:rPr>
          <w:rFonts w:ascii="Arial" w:hAnsi="Arial" w:cs="Arial"/>
          <w:bCs/>
          <w:sz w:val="20"/>
          <w:szCs w:val="20"/>
        </w:rPr>
        <w:t>2.5. Choisir, en les justifiant, le ou les adjectif(s) permettant de qualifier le régime observé.</w:t>
      </w:r>
    </w:p>
    <w:p w14:paraId="62A53793" w14:textId="32C2C0C6" w:rsidR="00BC1F4A" w:rsidRPr="00765659" w:rsidRDefault="00BC1F4A" w:rsidP="004A1AD8">
      <w:pPr>
        <w:rPr>
          <w:rFonts w:ascii="Arial" w:hAnsi="Arial" w:cs="Arial"/>
          <w:bCs/>
          <w:sz w:val="20"/>
          <w:szCs w:val="20"/>
        </w:rPr>
      </w:pPr>
      <w:r w:rsidRPr="00765659">
        <w:rPr>
          <w:rFonts w:ascii="Arial" w:hAnsi="Arial" w:cs="Arial"/>
          <w:bCs/>
          <w:sz w:val="20"/>
          <w:szCs w:val="20"/>
        </w:rPr>
        <w:t xml:space="preserve">À partir de l’instant </w:t>
      </w:r>
      <m:oMath>
        <m:sSub>
          <m:sSubPr>
            <m:ctrlPr>
              <w:rPr>
                <w:rFonts w:ascii="Cambria Math" w:hAnsi="Cambria Math" w:cs="Arial"/>
                <w:bCs/>
                <w:i/>
                <w:sz w:val="20"/>
                <w:szCs w:val="20"/>
              </w:rPr>
            </m:ctrlPr>
          </m:sSubPr>
          <m:e>
            <m:r>
              <w:rPr>
                <w:rFonts w:ascii="Cambria Math" w:hAnsi="Cambria Math" w:cs="Arial"/>
                <w:sz w:val="20"/>
                <w:szCs w:val="20"/>
              </w:rPr>
              <m:t>t</m:t>
            </m:r>
          </m:e>
          <m:sub>
            <m:r>
              <w:rPr>
                <w:rFonts w:ascii="Cambria Math" w:hAnsi="Cambria Math" w:cs="Arial"/>
                <w:sz w:val="20"/>
                <w:szCs w:val="20"/>
              </w:rPr>
              <m:t>1</m:t>
            </m:r>
          </m:sub>
        </m:sSub>
      </m:oMath>
      <w:r w:rsidRPr="00765659">
        <w:rPr>
          <w:rFonts w:ascii="Arial" w:hAnsi="Arial" w:cs="Arial"/>
          <w:bCs/>
          <w:sz w:val="20"/>
          <w:szCs w:val="20"/>
        </w:rPr>
        <w:t xml:space="preserve"> on obtient un régime : apériodique – sinusoïdal – amorti – périodique – alternatif.</w:t>
      </w:r>
    </w:p>
    <w:p w14:paraId="746A2E17" w14:textId="7426DB45" w:rsidR="00BC1F4A" w:rsidRPr="00765659" w:rsidRDefault="00BC1F4A" w:rsidP="00BC1F4A">
      <w:pPr>
        <w:rPr>
          <w:rFonts w:ascii="Arial" w:hAnsi="Arial" w:cs="Arial"/>
          <w:bCs/>
          <w:iCs/>
          <w:sz w:val="20"/>
          <w:szCs w:val="20"/>
        </w:rPr>
      </w:pPr>
      <w:r w:rsidRPr="00765659">
        <w:rPr>
          <w:rFonts w:ascii="Arial" w:hAnsi="Arial" w:cs="Arial"/>
          <w:bCs/>
          <w:sz w:val="20"/>
          <w:szCs w:val="20"/>
        </w:rPr>
        <w:t xml:space="preserve">2.6. Que se passerait-il si la tension aux bornes du générateur avait été réglée à la valeur </w:t>
      </w:r>
      <m:oMath>
        <m:r>
          <w:rPr>
            <w:rFonts w:ascii="Cambria Math" w:hAnsi="Cambria Math" w:cs="Arial"/>
            <w:sz w:val="20"/>
            <w:szCs w:val="20"/>
          </w:rPr>
          <m:t xml:space="preserve">E=60 </m:t>
        </m:r>
        <m:r>
          <m:rPr>
            <m:sty m:val="p"/>
          </m:rPr>
          <w:rPr>
            <w:rFonts w:ascii="Cambria Math" w:hAnsi="Cambria Math" w:cs="Arial"/>
            <w:sz w:val="20"/>
            <w:szCs w:val="20"/>
          </w:rPr>
          <m:t>V</m:t>
        </m:r>
      </m:oMath>
      <w:r w:rsidRPr="00765659">
        <w:rPr>
          <w:rFonts w:ascii="Arial" w:hAnsi="Arial" w:cs="Arial"/>
          <w:bCs/>
          <w:iCs/>
          <w:sz w:val="20"/>
          <w:szCs w:val="20"/>
        </w:rPr>
        <w:t> ? Justifier votre réponse.</w:t>
      </w:r>
    </w:p>
    <w:p w14:paraId="1681CC85" w14:textId="1B4EEFCE" w:rsidR="009F5B4A" w:rsidRPr="00765659" w:rsidRDefault="00BC1F4A" w:rsidP="009F5B4A">
      <w:pPr>
        <w:rPr>
          <w:rFonts w:ascii="Arial" w:hAnsi="Arial" w:cs="Arial"/>
          <w:b/>
          <w:bCs/>
          <w:noProof/>
        </w:rPr>
      </w:pPr>
      <w:r w:rsidRPr="00765659">
        <w:rPr>
          <w:rFonts w:ascii="Arial" w:hAnsi="Arial" w:cs="Arial"/>
          <w:b/>
          <w:bCs/>
          <w:noProof/>
        </w:rPr>
        <w:t>3. Perception visuelle</w:t>
      </w:r>
    </w:p>
    <w:p w14:paraId="3E527C64" w14:textId="040440AA" w:rsidR="00BC1F4A" w:rsidRPr="00765659" w:rsidRDefault="00BC1F4A" w:rsidP="009F5B4A">
      <w:pPr>
        <w:rPr>
          <w:rFonts w:ascii="Arial" w:hAnsi="Arial" w:cs="Arial"/>
          <w:noProof/>
          <w:sz w:val="20"/>
          <w:szCs w:val="20"/>
        </w:rPr>
      </w:pPr>
      <w:r w:rsidRPr="00765659">
        <w:rPr>
          <w:rFonts w:ascii="Arial" w:hAnsi="Arial" w:cs="Arial"/>
          <w:noProof/>
          <w:sz w:val="20"/>
          <w:szCs w:val="20"/>
        </w:rPr>
        <w:t>Les succession d’allumages et d’extinction</w:t>
      </w:r>
      <w:r w:rsidR="00CB4D2F" w:rsidRPr="00765659">
        <w:rPr>
          <w:rFonts w:ascii="Arial" w:hAnsi="Arial" w:cs="Arial"/>
          <w:noProof/>
          <w:sz w:val="20"/>
          <w:szCs w:val="20"/>
        </w:rPr>
        <w:t>s</w:t>
      </w:r>
      <w:r w:rsidRPr="00765659">
        <w:rPr>
          <w:rFonts w:ascii="Arial" w:hAnsi="Arial" w:cs="Arial"/>
          <w:noProof/>
          <w:sz w:val="20"/>
          <w:szCs w:val="20"/>
        </w:rPr>
        <w:t xml:space="preserve"> du tube fluorescent peuvent ne pas se voir du fait de la persistance rétinienne des images. En effet, pour une intensité lumineuse telle que celle émise par ce tube, notre ce</w:t>
      </w:r>
      <w:r w:rsidR="00F32435">
        <w:rPr>
          <w:rFonts w:ascii="Arial" w:hAnsi="Arial" w:cs="Arial"/>
          <w:noProof/>
          <w:sz w:val="20"/>
          <w:szCs w:val="20"/>
        </w:rPr>
        <w:t>r</w:t>
      </w:r>
      <w:r w:rsidRPr="00765659">
        <w:rPr>
          <w:rFonts w:ascii="Arial" w:hAnsi="Arial" w:cs="Arial"/>
          <w:noProof/>
          <w:sz w:val="20"/>
          <w:szCs w:val="20"/>
        </w:rPr>
        <w:t>veau met environ 50 ms à « éliminier » une image de la rétine de l’œil.</w:t>
      </w:r>
    </w:p>
    <w:p w14:paraId="434ABA6E" w14:textId="3D851CE0" w:rsidR="00BC1F4A" w:rsidRPr="00765659" w:rsidRDefault="00BC1F4A" w:rsidP="009F5B4A">
      <w:pPr>
        <w:rPr>
          <w:rFonts w:ascii="Arial" w:hAnsi="Arial" w:cs="Arial"/>
          <w:noProof/>
          <w:sz w:val="20"/>
          <w:szCs w:val="20"/>
        </w:rPr>
      </w:pPr>
      <w:r w:rsidRPr="00765659">
        <w:rPr>
          <w:rFonts w:ascii="Arial" w:hAnsi="Arial" w:cs="Arial"/>
          <w:noProof/>
          <w:sz w:val="20"/>
          <w:szCs w:val="20"/>
        </w:rPr>
        <w:t>3.</w:t>
      </w:r>
      <w:r w:rsidR="004A1AD8" w:rsidRPr="00765659">
        <w:rPr>
          <w:rFonts w:ascii="Arial" w:hAnsi="Arial" w:cs="Arial"/>
          <w:noProof/>
          <w:sz w:val="20"/>
          <w:szCs w:val="20"/>
        </w:rPr>
        <w:t>1</w:t>
      </w:r>
      <w:r w:rsidRPr="00765659">
        <w:rPr>
          <w:rFonts w:ascii="Arial" w:hAnsi="Arial" w:cs="Arial"/>
          <w:noProof/>
          <w:sz w:val="20"/>
          <w:szCs w:val="20"/>
        </w:rPr>
        <w:t xml:space="preserve">. </w:t>
      </w:r>
      <w:r w:rsidR="004A1AD8" w:rsidRPr="00765659">
        <w:rPr>
          <w:rFonts w:ascii="Arial" w:hAnsi="Arial" w:cs="Arial"/>
          <w:noProof/>
          <w:sz w:val="20"/>
          <w:szCs w:val="20"/>
        </w:rPr>
        <w:t xml:space="preserve">Mesurer sur le graphe de la </w:t>
      </w:r>
      <w:r w:rsidR="004A1AD8" w:rsidRPr="00765659">
        <w:rPr>
          <w:rFonts w:ascii="Arial" w:hAnsi="Arial" w:cs="Arial"/>
          <w:b/>
          <w:bCs/>
          <w:noProof/>
          <w:sz w:val="20"/>
          <w:szCs w:val="20"/>
        </w:rPr>
        <w:t>figure 4</w:t>
      </w:r>
      <w:r w:rsidR="004A1AD8" w:rsidRPr="00765659">
        <w:rPr>
          <w:rFonts w:ascii="Arial" w:hAnsi="Arial" w:cs="Arial"/>
          <w:noProof/>
          <w:sz w:val="20"/>
          <w:szCs w:val="20"/>
        </w:rPr>
        <w:t xml:space="preserve"> la durée </w:t>
      </w:r>
      <m:oMath>
        <m:r>
          <m:rPr>
            <m:sty m:val="p"/>
          </m:rPr>
          <w:rPr>
            <w:rFonts w:ascii="Cambria Math" w:hAnsi="Cambria Math" w:cs="Arial"/>
            <w:noProof/>
            <w:sz w:val="20"/>
            <w:szCs w:val="20"/>
          </w:rPr>
          <m:t>Δ</m:t>
        </m:r>
        <m:r>
          <w:rPr>
            <w:rFonts w:ascii="Cambria Math" w:hAnsi="Cambria Math" w:cs="Arial"/>
            <w:noProof/>
            <w:sz w:val="20"/>
            <w:szCs w:val="20"/>
          </w:rPr>
          <m:t>t</m:t>
        </m:r>
      </m:oMath>
      <w:r w:rsidR="004A1AD8" w:rsidRPr="00765659">
        <w:rPr>
          <w:rFonts w:ascii="Arial" w:hAnsi="Arial" w:cs="Arial"/>
          <w:noProof/>
          <w:sz w:val="20"/>
          <w:szCs w:val="20"/>
        </w:rPr>
        <w:t xml:space="preserve"> d’un cycle allumage-extinction.</w:t>
      </w:r>
    </w:p>
    <w:p w14:paraId="36B180E3" w14:textId="0C1AA74B" w:rsidR="004A1AD8" w:rsidRPr="00765659" w:rsidRDefault="004A1AD8" w:rsidP="009F5B4A">
      <w:pPr>
        <w:rPr>
          <w:rFonts w:ascii="Arial" w:hAnsi="Arial" w:cs="Arial"/>
          <w:noProof/>
          <w:sz w:val="20"/>
          <w:szCs w:val="20"/>
        </w:rPr>
      </w:pPr>
      <w:r w:rsidRPr="00765659">
        <w:rPr>
          <w:rFonts w:ascii="Arial" w:hAnsi="Arial" w:cs="Arial"/>
          <w:noProof/>
          <w:sz w:val="20"/>
          <w:szCs w:val="20"/>
        </w:rPr>
        <w:t>3.2. Que voit une personne qui regarde le tube fluorescent dans le cas de l’expérience précédemment étudiée ? Justifier votre réponse.</w:t>
      </w:r>
    </w:p>
    <w:p w14:paraId="2AC7994F" w14:textId="2126070F" w:rsidR="00B64FFC" w:rsidRPr="00765659" w:rsidRDefault="004A1AD8" w:rsidP="00445B4F">
      <w:pPr>
        <w:rPr>
          <w:rFonts w:ascii="Arial" w:hAnsi="Arial" w:cs="Arial"/>
          <w:noProof/>
          <w:sz w:val="20"/>
          <w:szCs w:val="20"/>
        </w:rPr>
      </w:pPr>
      <w:r w:rsidRPr="00765659">
        <w:rPr>
          <w:rFonts w:ascii="Arial" w:hAnsi="Arial" w:cs="Arial"/>
          <w:noProof/>
          <w:sz w:val="20"/>
          <w:szCs w:val="20"/>
        </w:rPr>
        <w:t xml:space="preserve">3.3. On multiplie par cinq la valeur de la capacité </w:t>
      </w:r>
      <m:oMath>
        <m:r>
          <w:rPr>
            <w:rFonts w:ascii="Cambria Math" w:hAnsi="Cambria Math" w:cs="Arial"/>
            <w:noProof/>
            <w:sz w:val="20"/>
            <w:szCs w:val="20"/>
          </w:rPr>
          <m:t>C</m:t>
        </m:r>
      </m:oMath>
      <w:r w:rsidRPr="00765659">
        <w:rPr>
          <w:rFonts w:ascii="Arial" w:hAnsi="Arial" w:cs="Arial"/>
          <w:noProof/>
          <w:sz w:val="20"/>
          <w:szCs w:val="20"/>
        </w:rPr>
        <w:t xml:space="preserve"> du condensateur dans le circui</w:t>
      </w:r>
      <w:r w:rsidR="007F7A61" w:rsidRPr="00765659">
        <w:rPr>
          <w:rFonts w:ascii="Arial" w:hAnsi="Arial" w:cs="Arial"/>
          <w:noProof/>
          <w:sz w:val="20"/>
          <w:szCs w:val="20"/>
        </w:rPr>
        <w:t>t</w:t>
      </w:r>
      <w:r w:rsidRPr="00765659">
        <w:rPr>
          <w:rFonts w:ascii="Arial" w:hAnsi="Arial" w:cs="Arial"/>
          <w:noProof/>
          <w:sz w:val="20"/>
          <w:szCs w:val="20"/>
        </w:rPr>
        <w:t xml:space="preserve"> de la </w:t>
      </w:r>
      <w:r w:rsidRPr="00765659">
        <w:rPr>
          <w:rFonts w:ascii="Arial" w:hAnsi="Arial" w:cs="Arial"/>
          <w:b/>
          <w:bCs/>
          <w:noProof/>
          <w:sz w:val="20"/>
          <w:szCs w:val="20"/>
        </w:rPr>
        <w:t>figure 3</w:t>
      </w:r>
      <w:r w:rsidRPr="00765659">
        <w:rPr>
          <w:rFonts w:ascii="Arial" w:hAnsi="Arial" w:cs="Arial"/>
          <w:noProof/>
          <w:sz w:val="20"/>
          <w:szCs w:val="20"/>
        </w:rPr>
        <w:t>, les autres paramètres de l’expérience intiale n’étant pas modifiés. Que voit désormais une personne qui regarde le tube fluorescent (aucun calcul n’est demandé) ?</w:t>
      </w:r>
    </w:p>
    <w:sectPr w:rsidR="00B64FFC" w:rsidRPr="00765659" w:rsidSect="00743675">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78E"/>
    <w:multiLevelType w:val="hybridMultilevel"/>
    <w:tmpl w:val="A2983E9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3477D"/>
    <w:multiLevelType w:val="hybridMultilevel"/>
    <w:tmpl w:val="8C0AE0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04484"/>
    <w:multiLevelType w:val="multilevel"/>
    <w:tmpl w:val="9D788A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70"/>
    <w:rsid w:val="00006D1D"/>
    <w:rsid w:val="000419B6"/>
    <w:rsid w:val="000D31F2"/>
    <w:rsid w:val="00155891"/>
    <w:rsid w:val="00445B4F"/>
    <w:rsid w:val="004A1AD8"/>
    <w:rsid w:val="005D29DB"/>
    <w:rsid w:val="006234AF"/>
    <w:rsid w:val="006E0673"/>
    <w:rsid w:val="00743675"/>
    <w:rsid w:val="00765659"/>
    <w:rsid w:val="007D4908"/>
    <w:rsid w:val="007F7A61"/>
    <w:rsid w:val="00844AD4"/>
    <w:rsid w:val="009F5B4A"/>
    <w:rsid w:val="00A47FC4"/>
    <w:rsid w:val="00B33E70"/>
    <w:rsid w:val="00B64FFC"/>
    <w:rsid w:val="00BC1F4A"/>
    <w:rsid w:val="00BF1E9D"/>
    <w:rsid w:val="00C01613"/>
    <w:rsid w:val="00CB4D2F"/>
    <w:rsid w:val="00E06FCC"/>
    <w:rsid w:val="00E64F0A"/>
    <w:rsid w:val="00F32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A53B"/>
  <w15:chartTrackingRefBased/>
  <w15:docId w15:val="{A25BE64A-AA5F-4967-8F34-B82CCA65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0A"/>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6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4F0A"/>
    <w:pPr>
      <w:ind w:left="720"/>
      <w:contextualSpacing/>
    </w:pPr>
  </w:style>
  <w:style w:type="character" w:styleId="Textedelespacerserv">
    <w:name w:val="Placeholder Text"/>
    <w:basedOn w:val="Policepardfaut"/>
    <w:uiPriority w:val="99"/>
    <w:semiHidden/>
    <w:rsid w:val="00445B4F"/>
    <w:rPr>
      <w:color w:val="808080"/>
    </w:rPr>
  </w:style>
  <w:style w:type="character" w:styleId="Lienhypertexte">
    <w:name w:val="Hyperlink"/>
    <w:basedOn w:val="Policepardfaut"/>
    <w:uiPriority w:val="99"/>
    <w:unhideWhenUsed/>
    <w:rsid w:val="000419B6"/>
    <w:rPr>
      <w:color w:val="0563C1" w:themeColor="hyperlink"/>
      <w:u w:val="single"/>
    </w:rPr>
  </w:style>
  <w:style w:type="character" w:styleId="Mentionnonrsolue">
    <w:name w:val="Unresolved Mention"/>
    <w:basedOn w:val="Policepardfaut"/>
    <w:uiPriority w:val="99"/>
    <w:semiHidden/>
    <w:unhideWhenUsed/>
    <w:rsid w:val="0004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labolycee.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5189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QUEVAL MATTHIEU-JEAN-B</dc:creator>
  <cp:keywords/>
  <dc:description/>
  <cp:lastModifiedBy>Jocelyn CLEMENT</cp:lastModifiedBy>
  <cp:revision>3</cp:revision>
  <dcterms:created xsi:type="dcterms:W3CDTF">2021-02-02T06:56:00Z</dcterms:created>
  <dcterms:modified xsi:type="dcterms:W3CDTF">2021-02-02T07:03:00Z</dcterms:modified>
</cp:coreProperties>
</file>