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3BE5" w14:textId="74A79725" w:rsidR="00765F4A" w:rsidRDefault="00765F4A" w:rsidP="00765F4A">
      <w:pPr>
        <w:pBdr>
          <w:top w:val="single" w:sz="4" w:space="1" w:color="auto"/>
          <w:left w:val="single" w:sz="4" w:space="4" w:color="auto"/>
          <w:bottom w:val="single" w:sz="4" w:space="1" w:color="auto"/>
          <w:right w:val="single" w:sz="4" w:space="4" w:color="auto"/>
        </w:pBdr>
        <w:jc w:val="center"/>
        <w:rPr>
          <w:rFonts w:cs="Arial"/>
          <w:b/>
          <w:bCs/>
          <w:szCs w:val="22"/>
        </w:rPr>
      </w:pPr>
      <w:bookmarkStart w:id="0" w:name="_Hlk57828591"/>
      <w:r>
        <w:rPr>
          <w:rFonts w:cs="Arial"/>
          <w:b/>
          <w:bCs/>
        </w:rPr>
        <w:t xml:space="preserve">Bac 2021 Juin Sciences de l’ingénieur </w:t>
      </w:r>
      <w:hyperlink r:id="rId7" w:history="1">
        <w:r>
          <w:rPr>
            <w:rStyle w:val="Lienhypertexte"/>
            <w:rFonts w:cs="Arial"/>
            <w:b/>
            <w:bCs/>
          </w:rPr>
          <w:t>http://labolycee.org</w:t>
        </w:r>
      </w:hyperlink>
    </w:p>
    <w:p w14:paraId="092C8E1F" w14:textId="77777777" w:rsidR="00765F4A" w:rsidRDefault="00765F4A" w:rsidP="00765F4A">
      <w:pPr>
        <w:pBdr>
          <w:top w:val="single" w:sz="4" w:space="1" w:color="auto"/>
          <w:left w:val="single" w:sz="4" w:space="4" w:color="auto"/>
          <w:bottom w:val="single" w:sz="4" w:space="1" w:color="auto"/>
          <w:right w:val="single" w:sz="4" w:space="4" w:color="auto"/>
        </w:pBdr>
        <w:jc w:val="center"/>
        <w:rPr>
          <w:rFonts w:cs="Arial"/>
          <w:b/>
          <w:bCs/>
        </w:rPr>
      </w:pPr>
      <w:r>
        <w:rPr>
          <w:rFonts w:cs="Arial"/>
          <w:b/>
          <w:bCs/>
        </w:rPr>
        <w:t>Partie Sciences physiques Durée : 30 min</w:t>
      </w:r>
    </w:p>
    <w:p w14:paraId="0D54EB25" w14:textId="77777777" w:rsidR="00765F4A" w:rsidRDefault="00765F4A" w:rsidP="00765F4A">
      <w:pPr>
        <w:pBdr>
          <w:top w:val="single" w:sz="4" w:space="1" w:color="auto"/>
          <w:left w:val="single" w:sz="4" w:space="4" w:color="auto"/>
          <w:bottom w:val="single" w:sz="4" w:space="1" w:color="auto"/>
          <w:right w:val="single" w:sz="4" w:space="4" w:color="auto"/>
        </w:pBdr>
        <w:jc w:val="center"/>
        <w:rPr>
          <w:rFonts w:cs="Arial"/>
          <w:b/>
          <w:bCs/>
        </w:rPr>
      </w:pPr>
      <w:r>
        <w:rPr>
          <w:rFonts w:cs="Arial"/>
          <w:b/>
          <w:bCs/>
        </w:rPr>
        <w:t>EXERCICE B –Préparer un thé (2,5 points)</w:t>
      </w:r>
    </w:p>
    <w:p w14:paraId="0DCDA08B" w14:textId="77777777" w:rsidR="00765F4A" w:rsidRDefault="00765F4A" w:rsidP="00765F4A">
      <w:pPr>
        <w:pBdr>
          <w:top w:val="single" w:sz="4" w:space="1" w:color="auto"/>
          <w:left w:val="single" w:sz="4" w:space="4" w:color="auto"/>
          <w:bottom w:val="single" w:sz="4" w:space="1" w:color="auto"/>
          <w:right w:val="single" w:sz="4" w:space="4" w:color="auto"/>
        </w:pBdr>
        <w:jc w:val="center"/>
        <w:rPr>
          <w:rFonts w:cs="Arial"/>
          <w:b/>
          <w:bCs/>
        </w:rPr>
      </w:pPr>
      <w:r>
        <w:rPr>
          <w:rFonts w:cs="Arial"/>
          <w:b/>
          <w:bCs/>
        </w:rPr>
        <w:t>Mots clés : bilan d’énergie ; loi de Newton ; évolution de la température d’un système au cours du temps (barème sur 10 pts)</w:t>
      </w:r>
    </w:p>
    <w:bookmarkEnd w:id="0"/>
    <w:p w14:paraId="5E9A2542" w14:textId="77777777" w:rsidR="002B54C2" w:rsidRPr="002B54C2" w:rsidRDefault="002B54C2" w:rsidP="002B54C2">
      <w:pPr>
        <w:spacing w:line="276" w:lineRule="auto"/>
        <w:jc w:val="both"/>
        <w:rPr>
          <w:rFonts w:eastAsia="Arial" w:cs="Arial"/>
          <w:bCs/>
          <w:sz w:val="24"/>
        </w:rPr>
      </w:pPr>
      <w:r w:rsidRPr="002B54C2">
        <w:rPr>
          <w:rFonts w:eastAsia="Arial" w:cs="Arial"/>
          <w:bCs/>
          <w:sz w:val="24"/>
        </w:rPr>
        <w:t xml:space="preserve">La résistance d’une bouilloire convertit l’énergie électrique en énergie thermique et transfère cette énergie à l’eau qu’elle contient. Toutes les bouilloires sont munies d’un dispositif permettant de couper l’alimentation une fois que l’eau est à ébullition. Certains modèles sont dits à température réglable, ils disposent d’un capteur de température et permettent de chauffer l’eau jusqu’à une température de consigne. </w:t>
      </w:r>
    </w:p>
    <w:p w14:paraId="5A942E71" w14:textId="77777777" w:rsidR="002B54C2" w:rsidRPr="002B54C2" w:rsidRDefault="002B54C2" w:rsidP="002B54C2">
      <w:pPr>
        <w:spacing w:line="276" w:lineRule="auto"/>
        <w:jc w:val="both"/>
        <w:rPr>
          <w:rFonts w:eastAsia="Arial" w:cs="Arial"/>
          <w:bCs/>
          <w:sz w:val="24"/>
        </w:rPr>
      </w:pPr>
      <w:r w:rsidRPr="002B54C2">
        <w:rPr>
          <w:rFonts w:eastAsia="Arial" w:cs="Arial"/>
          <w:bCs/>
          <w:sz w:val="24"/>
        </w:rPr>
        <w:t>Le but de l’exercice est d’étudier l’évolution de la température de l’eau après que le dispositif a coupé l’alimentation de la résistance de la bouilloire.</w:t>
      </w:r>
    </w:p>
    <w:p w14:paraId="01C67A40" w14:textId="77777777" w:rsidR="002B54C2" w:rsidRPr="002B54C2" w:rsidRDefault="002B54C2" w:rsidP="002B54C2">
      <w:pPr>
        <w:spacing w:line="276" w:lineRule="auto"/>
        <w:rPr>
          <w:rFonts w:eastAsia="Arial"/>
          <w:b/>
          <w:bCs/>
          <w:sz w:val="24"/>
        </w:rPr>
      </w:pPr>
      <w:r w:rsidRPr="002B54C2">
        <w:rPr>
          <w:rFonts w:eastAsia="Arial"/>
          <w:b/>
          <w:bCs/>
          <w:noProof/>
          <w:sz w:val="24"/>
          <w:lang w:eastAsia="zh-CN"/>
        </w:rPr>
        <w:drawing>
          <wp:anchor distT="0" distB="0" distL="114300" distR="114300" simplePos="0" relativeHeight="251704320" behindDoc="0" locked="0" layoutInCell="1" allowOverlap="1" wp14:anchorId="3FBECB40" wp14:editId="15882F58">
            <wp:simplePos x="0" y="0"/>
            <wp:positionH relativeFrom="margin">
              <wp:align>right</wp:align>
            </wp:positionH>
            <wp:positionV relativeFrom="paragraph">
              <wp:posOffset>6350</wp:posOffset>
            </wp:positionV>
            <wp:extent cx="1343025" cy="1651635"/>
            <wp:effectExtent l="0" t="0" r="9525" b="5715"/>
            <wp:wrapSquare wrapText="bothSides"/>
            <wp:docPr id="36" name="Image 36" descr="Une image contenant tasse, intérieur, assis,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sse, intérieur, assis, table&#10;&#10;Description générée automatiquement"/>
                    <pic:cNvPicPr/>
                  </pic:nvPicPr>
                  <pic:blipFill rotWithShape="1">
                    <a:blip r:embed="rId8" cstate="print">
                      <a:extLst>
                        <a:ext uri="{28A0092B-C50C-407E-A947-70E740481C1C}">
                          <a14:useLocalDpi xmlns:a14="http://schemas.microsoft.com/office/drawing/2010/main" val="0"/>
                        </a:ext>
                      </a:extLst>
                    </a:blip>
                    <a:srcRect l="22597" r="22288"/>
                    <a:stretch/>
                  </pic:blipFill>
                  <pic:spPr bwMode="auto">
                    <a:xfrm>
                      <a:off x="0" y="0"/>
                      <a:ext cx="1343025" cy="165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54C2">
        <w:rPr>
          <w:rFonts w:eastAsia="Arial"/>
          <w:b/>
          <w:bCs/>
          <w:sz w:val="24"/>
        </w:rPr>
        <w:t>Caractéristiques de la bouilloire :</w:t>
      </w:r>
    </w:p>
    <w:p w14:paraId="364C8A85" w14:textId="77777777" w:rsidR="002B54C2" w:rsidRPr="002B54C2" w:rsidRDefault="002B54C2" w:rsidP="002B54C2">
      <w:pPr>
        <w:numPr>
          <w:ilvl w:val="0"/>
          <w:numId w:val="18"/>
        </w:numPr>
        <w:spacing w:line="276" w:lineRule="auto"/>
        <w:contextualSpacing/>
        <w:jc w:val="both"/>
        <w:rPr>
          <w:rFonts w:eastAsia="Arial"/>
          <w:sz w:val="24"/>
          <w:szCs w:val="22"/>
        </w:rPr>
      </w:pPr>
      <w:proofErr w:type="gramStart"/>
      <w:r w:rsidRPr="002B54C2">
        <w:rPr>
          <w:rFonts w:eastAsia="Arial"/>
          <w:sz w:val="24"/>
          <w:szCs w:val="22"/>
        </w:rPr>
        <w:t>puissance</w:t>
      </w:r>
      <w:proofErr w:type="gramEnd"/>
      <w:r w:rsidRPr="002B54C2">
        <w:rPr>
          <w:rFonts w:eastAsia="Arial"/>
          <w:sz w:val="24"/>
          <w:szCs w:val="22"/>
        </w:rPr>
        <w:t xml:space="preserve"> électrique : </w:t>
      </w:r>
      <m:oMath>
        <m:r>
          <w:rPr>
            <w:rFonts w:ascii="Cambria Math" w:eastAsia="Arial" w:hAnsi="Cambria Math"/>
            <w:sz w:val="24"/>
            <w:szCs w:val="22"/>
          </w:rPr>
          <m:t xml:space="preserve">2,0 </m:t>
        </m:r>
        <m:r>
          <m:rPr>
            <m:sty m:val="p"/>
          </m:rPr>
          <w:rPr>
            <w:rFonts w:ascii="Cambria Math" w:eastAsia="Arial" w:hAnsi="Cambria Math"/>
            <w:sz w:val="24"/>
            <w:szCs w:val="22"/>
          </w:rPr>
          <m:t>kW</m:t>
        </m:r>
      </m:oMath>
      <w:r w:rsidRPr="002B54C2">
        <w:rPr>
          <w:rFonts w:eastAsia="Arial"/>
          <w:sz w:val="24"/>
          <w:szCs w:val="22"/>
        </w:rPr>
        <w:t xml:space="preserve"> sous </w:t>
      </w:r>
      <m:oMath>
        <m:r>
          <w:rPr>
            <w:rFonts w:ascii="Cambria Math" w:eastAsia="Arial" w:hAnsi="Cambria Math"/>
            <w:sz w:val="24"/>
            <w:szCs w:val="22"/>
          </w:rPr>
          <m:t xml:space="preserve">230 </m:t>
        </m:r>
        <m:r>
          <m:rPr>
            <m:sty m:val="p"/>
          </m:rPr>
          <w:rPr>
            <w:rFonts w:ascii="Cambria Math" w:eastAsia="Arial" w:hAnsi="Cambria Math"/>
            <w:sz w:val="24"/>
            <w:szCs w:val="22"/>
          </w:rPr>
          <m:t>V </m:t>
        </m:r>
      </m:oMath>
      <w:r w:rsidRPr="002B54C2">
        <w:rPr>
          <w:rFonts w:eastAsia="Arial"/>
          <w:iCs/>
          <w:sz w:val="24"/>
          <w:szCs w:val="22"/>
        </w:rPr>
        <w:t>;</w:t>
      </w:r>
    </w:p>
    <w:p w14:paraId="316ADCAC" w14:textId="77777777" w:rsidR="002B54C2" w:rsidRPr="002B54C2" w:rsidRDefault="002B54C2" w:rsidP="002B54C2">
      <w:pPr>
        <w:numPr>
          <w:ilvl w:val="0"/>
          <w:numId w:val="18"/>
        </w:numPr>
        <w:spacing w:line="276" w:lineRule="auto"/>
        <w:contextualSpacing/>
        <w:jc w:val="both"/>
        <w:rPr>
          <w:rFonts w:eastAsia="Arial"/>
          <w:sz w:val="24"/>
          <w:szCs w:val="22"/>
        </w:rPr>
      </w:pPr>
      <w:proofErr w:type="gramStart"/>
      <w:r w:rsidRPr="002B54C2">
        <w:rPr>
          <w:rFonts w:eastAsia="Arial"/>
          <w:sz w:val="24"/>
          <w:szCs w:val="22"/>
        </w:rPr>
        <w:t>contenance</w:t>
      </w:r>
      <w:proofErr w:type="gramEnd"/>
      <w:r w:rsidRPr="002B54C2">
        <w:rPr>
          <w:rFonts w:eastAsia="Arial"/>
          <w:sz w:val="24"/>
          <w:szCs w:val="22"/>
        </w:rPr>
        <w:t xml:space="preserve"> : </w:t>
      </w:r>
      <m:oMath>
        <m:r>
          <w:rPr>
            <w:rFonts w:ascii="Cambria Math" w:eastAsia="Arial" w:hAnsi="Cambria Math"/>
            <w:sz w:val="24"/>
            <w:szCs w:val="22"/>
          </w:rPr>
          <m:t xml:space="preserve">1,7 </m:t>
        </m:r>
        <m:r>
          <m:rPr>
            <m:sty m:val="p"/>
          </m:rPr>
          <w:rPr>
            <w:rFonts w:ascii="Cambria Math" w:eastAsia="Arial" w:hAnsi="Cambria Math"/>
            <w:sz w:val="24"/>
            <w:szCs w:val="22"/>
          </w:rPr>
          <m:t>L </m:t>
        </m:r>
      </m:oMath>
      <w:r w:rsidRPr="002B54C2">
        <w:rPr>
          <w:rFonts w:eastAsia="Arial"/>
          <w:iCs/>
          <w:sz w:val="24"/>
          <w:szCs w:val="22"/>
        </w:rPr>
        <w:t>;</w:t>
      </w:r>
    </w:p>
    <w:p w14:paraId="6BA0807B" w14:textId="77777777" w:rsidR="002B54C2" w:rsidRPr="002B54C2" w:rsidRDefault="002B54C2" w:rsidP="002B54C2">
      <w:pPr>
        <w:numPr>
          <w:ilvl w:val="0"/>
          <w:numId w:val="18"/>
        </w:numPr>
        <w:spacing w:line="276" w:lineRule="auto"/>
        <w:contextualSpacing/>
        <w:jc w:val="both"/>
        <w:rPr>
          <w:rFonts w:eastAsia="Arial"/>
          <w:sz w:val="24"/>
          <w:szCs w:val="22"/>
        </w:rPr>
      </w:pPr>
      <w:proofErr w:type="gramStart"/>
      <w:r w:rsidRPr="002B54C2">
        <w:rPr>
          <w:rFonts w:eastAsia="Arial"/>
          <w:sz w:val="24"/>
          <w:szCs w:val="22"/>
        </w:rPr>
        <w:t>masse</w:t>
      </w:r>
      <w:proofErr w:type="gramEnd"/>
      <w:r w:rsidRPr="002B54C2">
        <w:rPr>
          <w:rFonts w:eastAsia="Arial"/>
          <w:sz w:val="24"/>
          <w:szCs w:val="22"/>
        </w:rPr>
        <w:t xml:space="preserve"> totale : </w:t>
      </w:r>
      <m:oMath>
        <m:r>
          <w:rPr>
            <w:rFonts w:ascii="Cambria Math" w:eastAsia="Arial" w:hAnsi="Cambria Math"/>
            <w:sz w:val="24"/>
            <w:szCs w:val="22"/>
          </w:rPr>
          <m:t xml:space="preserve">1,0 </m:t>
        </m:r>
        <m:r>
          <m:rPr>
            <m:sty m:val="p"/>
          </m:rPr>
          <w:rPr>
            <w:rFonts w:ascii="Cambria Math" w:eastAsia="Arial" w:hAnsi="Cambria Math"/>
            <w:sz w:val="24"/>
            <w:szCs w:val="22"/>
          </w:rPr>
          <m:t>kg </m:t>
        </m:r>
      </m:oMath>
      <w:r w:rsidRPr="002B54C2">
        <w:rPr>
          <w:rFonts w:eastAsia="Arial"/>
          <w:iCs/>
          <w:sz w:val="24"/>
          <w:szCs w:val="22"/>
        </w:rPr>
        <w:t>;</w:t>
      </w:r>
    </w:p>
    <w:p w14:paraId="076DF243" w14:textId="77777777" w:rsidR="002B54C2" w:rsidRPr="002B54C2" w:rsidRDefault="002B54C2" w:rsidP="002B54C2">
      <w:pPr>
        <w:numPr>
          <w:ilvl w:val="0"/>
          <w:numId w:val="18"/>
        </w:numPr>
        <w:spacing w:line="276" w:lineRule="auto"/>
        <w:contextualSpacing/>
        <w:jc w:val="both"/>
        <w:rPr>
          <w:rFonts w:eastAsia="Arial"/>
          <w:sz w:val="24"/>
          <w:szCs w:val="22"/>
        </w:rPr>
      </w:pPr>
      <w:proofErr w:type="gramStart"/>
      <w:r w:rsidRPr="002B54C2">
        <w:rPr>
          <w:rFonts w:eastAsia="Arial"/>
          <w:sz w:val="24"/>
          <w:szCs w:val="22"/>
        </w:rPr>
        <w:t>surface</w:t>
      </w:r>
      <w:proofErr w:type="gramEnd"/>
      <w:r w:rsidRPr="002B54C2">
        <w:rPr>
          <w:rFonts w:eastAsia="Arial"/>
          <w:sz w:val="24"/>
          <w:szCs w:val="22"/>
        </w:rPr>
        <w:t xml:space="preserve"> latérale : </w:t>
      </w:r>
      <m:oMath>
        <m:r>
          <w:rPr>
            <w:rFonts w:ascii="Cambria Math" w:eastAsia="Arial" w:hAnsi="Cambria Math"/>
            <w:sz w:val="24"/>
            <w:szCs w:val="22"/>
          </w:rPr>
          <m:t xml:space="preserve">S=0,080 </m:t>
        </m:r>
        <m:sSup>
          <m:sSupPr>
            <m:ctrlPr>
              <w:rPr>
                <w:rFonts w:ascii="Cambria Math" w:eastAsia="Arial" w:hAnsi="Cambria Math"/>
                <w:i/>
                <w:sz w:val="24"/>
                <w:szCs w:val="22"/>
              </w:rPr>
            </m:ctrlPr>
          </m:sSupPr>
          <m:e>
            <m:r>
              <w:rPr>
                <w:rFonts w:ascii="Cambria Math" w:eastAsia="Arial" w:hAnsi="Cambria Math"/>
                <w:sz w:val="24"/>
                <w:szCs w:val="22"/>
              </w:rPr>
              <m:t>m</m:t>
            </m:r>
          </m:e>
          <m:sup>
            <m:r>
              <w:rPr>
                <w:rFonts w:ascii="Cambria Math" w:eastAsia="Arial" w:hAnsi="Cambria Math"/>
                <w:sz w:val="24"/>
                <w:szCs w:val="22"/>
              </w:rPr>
              <m:t>2</m:t>
            </m:r>
          </m:sup>
        </m:sSup>
        <m:r>
          <w:rPr>
            <w:rFonts w:ascii="Cambria Math" w:eastAsia="Arial" w:hAnsi="Cambria Math"/>
            <w:sz w:val="24"/>
            <w:szCs w:val="22"/>
          </w:rPr>
          <m:t> </m:t>
        </m:r>
      </m:oMath>
      <w:r w:rsidRPr="002B54C2">
        <w:rPr>
          <w:rFonts w:eastAsia="Arial"/>
          <w:sz w:val="24"/>
          <w:szCs w:val="22"/>
        </w:rPr>
        <w:t>;</w:t>
      </w:r>
    </w:p>
    <w:p w14:paraId="1FF3A652" w14:textId="77777777" w:rsidR="002B54C2" w:rsidRPr="002B54C2" w:rsidRDefault="002B54C2" w:rsidP="002B54C2">
      <w:pPr>
        <w:numPr>
          <w:ilvl w:val="0"/>
          <w:numId w:val="18"/>
        </w:numPr>
        <w:spacing w:line="276" w:lineRule="auto"/>
        <w:contextualSpacing/>
        <w:jc w:val="both"/>
        <w:rPr>
          <w:rFonts w:eastAsia="Arial"/>
          <w:sz w:val="24"/>
          <w:szCs w:val="22"/>
        </w:rPr>
      </w:pPr>
      <w:proofErr w:type="gramStart"/>
      <w:r w:rsidRPr="002B54C2">
        <w:rPr>
          <w:rFonts w:eastAsia="Arial"/>
          <w:sz w:val="24"/>
          <w:szCs w:val="22"/>
        </w:rPr>
        <w:t>diamètre</w:t>
      </w:r>
      <w:proofErr w:type="gramEnd"/>
      <w:r w:rsidRPr="002B54C2">
        <w:rPr>
          <w:rFonts w:eastAsia="Arial"/>
          <w:sz w:val="24"/>
          <w:szCs w:val="22"/>
        </w:rPr>
        <w:t xml:space="preserve"> de la base : </w:t>
      </w:r>
      <m:oMath>
        <m:r>
          <w:rPr>
            <w:rFonts w:ascii="Cambria Math" w:eastAsia="Arial" w:hAnsi="Cambria Math"/>
            <w:sz w:val="24"/>
            <w:szCs w:val="22"/>
          </w:rPr>
          <m:t xml:space="preserve">15 </m:t>
        </m:r>
        <m:r>
          <m:rPr>
            <m:sty m:val="p"/>
          </m:rPr>
          <w:rPr>
            <w:rFonts w:ascii="Cambria Math" w:eastAsia="Arial" w:hAnsi="Cambria Math"/>
            <w:sz w:val="24"/>
            <w:szCs w:val="22"/>
          </w:rPr>
          <m:t>cm </m:t>
        </m:r>
      </m:oMath>
      <w:r w:rsidRPr="002B54C2">
        <w:rPr>
          <w:rFonts w:eastAsia="Arial"/>
          <w:iCs/>
          <w:sz w:val="24"/>
          <w:szCs w:val="22"/>
        </w:rPr>
        <w:t>;</w:t>
      </w:r>
    </w:p>
    <w:p w14:paraId="6140512F" w14:textId="31567EEA" w:rsidR="002B54C2" w:rsidRDefault="002B54C2" w:rsidP="002B54C2">
      <w:pPr>
        <w:numPr>
          <w:ilvl w:val="0"/>
          <w:numId w:val="18"/>
        </w:numPr>
        <w:spacing w:line="276" w:lineRule="auto"/>
        <w:contextualSpacing/>
        <w:jc w:val="both"/>
        <w:rPr>
          <w:rFonts w:eastAsia="Arial"/>
          <w:sz w:val="24"/>
          <w:szCs w:val="22"/>
        </w:rPr>
      </w:pPr>
      <w:proofErr w:type="gramStart"/>
      <w:r w:rsidRPr="002B54C2">
        <w:rPr>
          <w:rFonts w:eastAsia="Arial"/>
          <w:iCs/>
          <w:sz w:val="24"/>
          <w:szCs w:val="22"/>
        </w:rPr>
        <w:t>diamètre</w:t>
      </w:r>
      <w:proofErr w:type="gramEnd"/>
      <w:r w:rsidRPr="002B54C2">
        <w:rPr>
          <w:rFonts w:eastAsia="Arial"/>
          <w:iCs/>
          <w:sz w:val="24"/>
          <w:szCs w:val="22"/>
        </w:rPr>
        <w:t xml:space="preserve"> du couvercle : </w:t>
      </w:r>
      <m:oMath>
        <m:r>
          <w:rPr>
            <w:rFonts w:ascii="Cambria Math" w:eastAsia="Arial" w:hAnsi="Cambria Math"/>
            <w:sz w:val="24"/>
            <w:szCs w:val="22"/>
          </w:rPr>
          <m:t xml:space="preserve">12,5 </m:t>
        </m:r>
        <m:r>
          <m:rPr>
            <m:sty m:val="p"/>
          </m:rPr>
          <w:rPr>
            <w:rFonts w:ascii="Cambria Math" w:eastAsia="Arial" w:hAnsi="Cambria Math"/>
            <w:sz w:val="24"/>
            <w:szCs w:val="22"/>
          </w:rPr>
          <m:t>cm</m:t>
        </m:r>
      </m:oMath>
      <w:r w:rsidRPr="002B54C2">
        <w:rPr>
          <w:rFonts w:eastAsia="Arial"/>
          <w:sz w:val="24"/>
          <w:szCs w:val="22"/>
        </w:rPr>
        <w:t>.</w:t>
      </w:r>
    </w:p>
    <w:p w14:paraId="5E4F9E6A" w14:textId="33685894" w:rsidR="002B54C2" w:rsidRPr="002B54C2" w:rsidRDefault="006B71D1" w:rsidP="002B54C2">
      <w:pPr>
        <w:spacing w:line="276" w:lineRule="auto"/>
        <w:ind w:left="720"/>
        <w:contextualSpacing/>
        <w:jc w:val="both"/>
        <w:rPr>
          <w:rFonts w:eastAsia="Arial"/>
          <w:sz w:val="24"/>
          <w:szCs w:val="22"/>
        </w:rPr>
      </w:pPr>
      <w:r>
        <w:rPr>
          <w:rFonts w:eastAsia="Arial"/>
          <w:sz w:val="24"/>
          <w:szCs w:val="22"/>
        </w:rPr>
        <w:t xml:space="preserve"> </w:t>
      </w:r>
    </w:p>
    <w:p w14:paraId="7B775728" w14:textId="77777777" w:rsidR="002B54C2" w:rsidRPr="002B54C2" w:rsidRDefault="002B54C2" w:rsidP="002B54C2">
      <w:pPr>
        <w:spacing w:line="276" w:lineRule="auto"/>
        <w:rPr>
          <w:rFonts w:eastAsia="Arial"/>
          <w:b/>
          <w:bCs/>
          <w:sz w:val="24"/>
        </w:rPr>
      </w:pPr>
      <w:r w:rsidRPr="002B54C2">
        <w:rPr>
          <w:rFonts w:eastAsia="Arial"/>
          <w:b/>
          <w:bCs/>
          <w:sz w:val="24"/>
        </w:rPr>
        <w:t>Évolution de la température de l’eau dans la bouilloire au cours du temps</w:t>
      </w:r>
    </w:p>
    <w:p w14:paraId="2C5786A1" w14:textId="77777777" w:rsidR="002B54C2" w:rsidRPr="002B54C2" w:rsidRDefault="002B54C2" w:rsidP="002B54C2">
      <w:pPr>
        <w:spacing w:line="276" w:lineRule="auto"/>
        <w:rPr>
          <w:rFonts w:eastAsia="Arial"/>
          <w:sz w:val="24"/>
        </w:rPr>
      </w:pPr>
      <w:r w:rsidRPr="002B54C2">
        <w:rPr>
          <w:rFonts w:eastAsia="Arial"/>
          <w:noProof/>
          <w:sz w:val="24"/>
          <w:lang w:eastAsia="zh-CN"/>
        </w:rPr>
        <w:drawing>
          <wp:inline distT="0" distB="0" distL="0" distR="0" wp14:anchorId="248CF553" wp14:editId="4EAC2706">
            <wp:extent cx="5286267" cy="3242151"/>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2811" cy="3246165"/>
                    </a:xfrm>
                    <a:prstGeom prst="rect">
                      <a:avLst/>
                    </a:prstGeom>
                  </pic:spPr>
                </pic:pic>
              </a:graphicData>
            </a:graphic>
          </wp:inline>
        </w:drawing>
      </w:r>
    </w:p>
    <w:p w14:paraId="34D493F3" w14:textId="77777777" w:rsidR="002B54C2" w:rsidRPr="002B54C2" w:rsidRDefault="002B54C2" w:rsidP="002B54C2">
      <w:pPr>
        <w:spacing w:line="276" w:lineRule="auto"/>
        <w:jc w:val="both"/>
        <w:rPr>
          <w:rFonts w:eastAsia="Arial" w:cs="Arial"/>
          <w:sz w:val="24"/>
        </w:rPr>
      </w:pPr>
      <w:r w:rsidRPr="002B54C2">
        <w:rPr>
          <w:rFonts w:eastAsia="Arial" w:cs="Arial"/>
          <w:sz w:val="24"/>
        </w:rPr>
        <w:t xml:space="preserve">Le système étudié est constitué de la bouilloire et d’un litre d’eau porté, à l’instant choisi comme origine des temps, à la température </w:t>
      </w:r>
      <m:oMath>
        <m:sSub>
          <m:sSubPr>
            <m:ctrlPr>
              <w:rPr>
                <w:rFonts w:ascii="Cambria Math" w:eastAsia="Arial" w:hAnsi="Cambria Math" w:cs="Arial"/>
                <w:i/>
                <w:sz w:val="24"/>
              </w:rPr>
            </m:ctrlPr>
          </m:sSubPr>
          <m:e>
            <m:r>
              <w:rPr>
                <w:rFonts w:ascii="Cambria Math" w:eastAsia="Arial" w:hAnsi="Cambria Math" w:cs="Arial"/>
                <w:sz w:val="24"/>
              </w:rPr>
              <m:t>T</m:t>
            </m:r>
          </m:e>
          <m:sub>
            <m:r>
              <w:rPr>
                <w:rFonts w:ascii="Cambria Math" w:eastAsia="Arial" w:hAnsi="Cambria Math" w:cs="Arial"/>
                <w:sz w:val="24"/>
              </w:rPr>
              <m:t>i</m:t>
            </m:r>
          </m:sub>
        </m:sSub>
        <m:r>
          <w:rPr>
            <w:rFonts w:ascii="Cambria Math" w:eastAsia="Arial" w:hAnsi="Cambria Math" w:cs="Arial"/>
            <w:sz w:val="24"/>
          </w:rPr>
          <m:t>=100</m:t>
        </m:r>
        <m:sSup>
          <m:sSupPr>
            <m:ctrlPr>
              <w:rPr>
                <w:rFonts w:ascii="Cambria Math" w:eastAsia="Arial" w:hAnsi="Cambria Math" w:cs="Arial"/>
                <w:iCs/>
                <w:sz w:val="24"/>
              </w:rPr>
            </m:ctrlPr>
          </m:sSupPr>
          <m:e>
            <m:r>
              <m:rPr>
                <m:sty m:val="p"/>
              </m:rPr>
              <w:rPr>
                <w:rFonts w:ascii="Cambria Math" w:eastAsia="Arial" w:hAnsi="Cambria Math" w:cs="Arial"/>
                <w:sz w:val="24"/>
              </w:rPr>
              <m:t> </m:t>
            </m:r>
          </m:e>
          <m:sup>
            <m:r>
              <m:rPr>
                <m:sty m:val="p"/>
              </m:rPr>
              <w:rPr>
                <w:rFonts w:ascii="Cambria Math" w:eastAsia="Arial" w:hAnsi="Cambria Math" w:cs="Arial"/>
                <w:sz w:val="24"/>
              </w:rPr>
              <m:t>o</m:t>
            </m:r>
          </m:sup>
        </m:sSup>
        <m:r>
          <m:rPr>
            <m:sty m:val="p"/>
          </m:rPr>
          <w:rPr>
            <w:rFonts w:ascii="Cambria Math" w:eastAsia="Arial" w:hAnsi="Cambria Math" w:cs="Arial"/>
            <w:sz w:val="24"/>
          </w:rPr>
          <m:t>C</m:t>
        </m:r>
      </m:oMath>
      <w:r w:rsidRPr="002B54C2">
        <w:rPr>
          <w:rFonts w:eastAsia="Arial" w:cs="Arial"/>
          <w:iCs/>
          <w:sz w:val="24"/>
        </w:rPr>
        <w:t xml:space="preserve">. Le système est ensuite laissé en contact avec le milieu extérieur considéré comme un thermostat à la température </w:t>
      </w:r>
      <w:r w:rsidRPr="002B54C2">
        <w:rPr>
          <w:rFonts w:eastAsia="Arial" w:cs="Arial"/>
          <w:iCs/>
          <w:sz w:val="24"/>
        </w:rPr>
        <w:br/>
      </w:r>
      <m:oMath>
        <m:sSub>
          <m:sSubPr>
            <m:ctrlPr>
              <w:rPr>
                <w:rFonts w:ascii="Cambria Math" w:eastAsia="Arial" w:hAnsi="Cambria Math" w:cs="Arial"/>
                <w:i/>
                <w:iCs/>
                <w:sz w:val="24"/>
              </w:rPr>
            </m:ctrlPr>
          </m:sSubPr>
          <m:e>
            <m:r>
              <w:rPr>
                <w:rFonts w:ascii="Cambria Math" w:eastAsia="Arial" w:hAnsi="Cambria Math" w:cs="Arial"/>
                <w:sz w:val="24"/>
              </w:rPr>
              <m:t>T</m:t>
            </m:r>
          </m:e>
          <m:sub>
            <m:r>
              <w:rPr>
                <w:rFonts w:ascii="Cambria Math" w:eastAsia="Arial" w:hAnsi="Cambria Math" w:cs="Arial"/>
                <w:sz w:val="24"/>
              </w:rPr>
              <m:t>0</m:t>
            </m:r>
          </m:sub>
        </m:sSub>
        <m:r>
          <w:rPr>
            <w:rFonts w:ascii="Cambria Math" w:eastAsia="Arial" w:hAnsi="Cambria Math" w:cs="Arial"/>
            <w:sz w:val="24"/>
          </w:rPr>
          <m:t>=20</m:t>
        </m:r>
        <m:sSup>
          <m:sSupPr>
            <m:ctrlPr>
              <w:rPr>
                <w:rFonts w:ascii="Cambria Math" w:eastAsia="Arial" w:hAnsi="Cambria Math" w:cs="Arial"/>
                <w:sz w:val="24"/>
              </w:rPr>
            </m:ctrlPr>
          </m:sSupPr>
          <m:e>
            <m:r>
              <m:rPr>
                <m:sty m:val="p"/>
              </m:rPr>
              <w:rPr>
                <w:rFonts w:ascii="Cambria Math" w:eastAsia="Arial" w:hAnsi="Cambria Math" w:cs="Arial"/>
                <w:sz w:val="24"/>
              </w:rPr>
              <m:t> </m:t>
            </m:r>
          </m:e>
          <m:sup>
            <m:r>
              <m:rPr>
                <m:sty m:val="p"/>
              </m:rPr>
              <w:rPr>
                <w:rFonts w:ascii="Cambria Math" w:eastAsia="Arial" w:hAnsi="Cambria Math" w:cs="Arial"/>
                <w:sz w:val="24"/>
              </w:rPr>
              <m:t>o</m:t>
            </m:r>
          </m:sup>
        </m:sSup>
        <m:r>
          <m:rPr>
            <m:sty m:val="p"/>
          </m:rPr>
          <w:rPr>
            <w:rFonts w:ascii="Cambria Math" w:eastAsia="Arial" w:hAnsi="Cambria Math" w:cs="Arial"/>
            <w:sz w:val="24"/>
          </w:rPr>
          <m:t>C</m:t>
        </m:r>
      </m:oMath>
      <w:r w:rsidRPr="002B54C2">
        <w:rPr>
          <w:rFonts w:eastAsia="Arial" w:cs="Arial"/>
          <w:sz w:val="24"/>
        </w:rPr>
        <w:t xml:space="preserve">. La température externe de la bouilloire est supposée égale à chaque instant à la </w:t>
      </w:r>
      <w:r w:rsidRPr="002B54C2">
        <w:rPr>
          <w:rFonts w:eastAsia="Arial" w:cs="Arial"/>
          <w:sz w:val="24"/>
        </w:rPr>
        <w:lastRenderedPageBreak/>
        <w:t xml:space="preserve">température de l’eau. On note </w:t>
      </w:r>
      <m:oMath>
        <m:r>
          <w:rPr>
            <w:rFonts w:ascii="Cambria Math" w:eastAsia="Arial" w:hAnsi="Cambria Math" w:cs="Arial"/>
            <w:sz w:val="24"/>
          </w:rPr>
          <m:t>T(t)</m:t>
        </m:r>
      </m:oMath>
      <w:r w:rsidRPr="002B54C2">
        <w:rPr>
          <w:rFonts w:eastAsia="Arial" w:cs="Arial"/>
          <w:sz w:val="24"/>
        </w:rPr>
        <w:t xml:space="preserve"> la température du système à l’instant </w:t>
      </w:r>
      <m:oMath>
        <m:r>
          <w:rPr>
            <w:rFonts w:ascii="Cambria Math" w:eastAsia="Arial" w:hAnsi="Cambria Math" w:cs="Arial"/>
            <w:sz w:val="24"/>
          </w:rPr>
          <m:t>t</m:t>
        </m:r>
      </m:oMath>
      <w:r w:rsidRPr="002B54C2">
        <w:rPr>
          <w:rFonts w:eastAsia="Arial" w:cs="Arial"/>
          <w:sz w:val="24"/>
        </w:rPr>
        <w:t xml:space="preserve">. On note </w:t>
      </w:r>
      <m:oMath>
        <m:r>
          <w:rPr>
            <w:rFonts w:ascii="Cambria Math" w:eastAsia="Arial" w:hAnsi="Cambria Math" w:cs="Arial"/>
            <w:sz w:val="24"/>
          </w:rPr>
          <m:t>C</m:t>
        </m:r>
      </m:oMath>
      <w:r w:rsidRPr="002B54C2">
        <w:rPr>
          <w:rFonts w:eastAsia="Arial" w:cs="Arial"/>
          <w:sz w:val="24"/>
        </w:rPr>
        <w:t xml:space="preserve"> la capacité thermique du système {bouilloire + eau}.</w:t>
      </w:r>
    </w:p>
    <w:p w14:paraId="5A3C935D" w14:textId="77777777" w:rsidR="002B54C2" w:rsidRPr="002B54C2" w:rsidRDefault="002B54C2" w:rsidP="002B54C2">
      <w:pPr>
        <w:spacing w:after="0" w:line="276" w:lineRule="auto"/>
        <w:jc w:val="both"/>
        <w:rPr>
          <w:rFonts w:eastAsia="Arial" w:cs="Arial"/>
          <w:sz w:val="24"/>
        </w:rPr>
      </w:pPr>
      <w:r w:rsidRPr="002B54C2">
        <w:rPr>
          <w:rFonts w:eastAsia="Arial" w:cs="Arial"/>
          <w:sz w:val="24"/>
        </w:rPr>
        <w:t>On modélise les transferts thermiques du système vers le milieu extérieur par la loi de Newton :</w:t>
      </w:r>
    </w:p>
    <w:p w14:paraId="60EE3891" w14:textId="77777777" w:rsidR="002B54C2" w:rsidRPr="002B54C2" w:rsidRDefault="002B54C2" w:rsidP="002B54C2">
      <w:pPr>
        <w:spacing w:after="0" w:line="276" w:lineRule="auto"/>
        <w:rPr>
          <w:rFonts w:eastAsia="Arial" w:cs="Arial"/>
          <w:sz w:val="24"/>
        </w:rPr>
      </w:pPr>
      <m:oMathPara>
        <m:oMath>
          <m:r>
            <w:rPr>
              <w:rFonts w:ascii="Cambria Math" w:eastAsia="Arial" w:hAnsi="Cambria Math" w:cs="Arial"/>
              <w:sz w:val="24"/>
            </w:rPr>
            <m:t xml:space="preserve">ϕ=h S </m:t>
          </m:r>
          <m:d>
            <m:dPr>
              <m:ctrlPr>
                <w:rPr>
                  <w:rFonts w:ascii="Cambria Math" w:eastAsia="Arial" w:hAnsi="Cambria Math" w:cs="Arial"/>
                  <w:i/>
                  <w:sz w:val="24"/>
                </w:rPr>
              </m:ctrlPr>
            </m:dPr>
            <m:e>
              <m:sSub>
                <m:sSubPr>
                  <m:ctrlPr>
                    <w:rPr>
                      <w:rFonts w:ascii="Cambria Math" w:eastAsia="Arial" w:hAnsi="Cambria Math" w:cs="Arial"/>
                      <w:i/>
                      <w:sz w:val="24"/>
                    </w:rPr>
                  </m:ctrlPr>
                </m:sSubPr>
                <m:e>
                  <m:r>
                    <w:rPr>
                      <w:rFonts w:ascii="Cambria Math" w:eastAsia="Arial" w:hAnsi="Cambria Math" w:cs="Arial"/>
                      <w:sz w:val="24"/>
                    </w:rPr>
                    <m:t>T</m:t>
                  </m:r>
                </m:e>
                <m:sub>
                  <m:r>
                    <w:rPr>
                      <w:rFonts w:ascii="Cambria Math" w:eastAsia="Arial" w:hAnsi="Cambria Math" w:cs="Arial"/>
                      <w:sz w:val="24"/>
                    </w:rPr>
                    <m:t>0</m:t>
                  </m:r>
                </m:sub>
              </m:sSub>
              <m:r>
                <w:rPr>
                  <w:rFonts w:ascii="Cambria Math" w:eastAsia="Arial" w:hAnsi="Cambria Math" w:cs="Arial"/>
                  <w:sz w:val="24"/>
                </w:rPr>
                <m:t>-T</m:t>
              </m:r>
              <m:d>
                <m:dPr>
                  <m:ctrlPr>
                    <w:rPr>
                      <w:rFonts w:ascii="Cambria Math" w:eastAsia="Arial" w:hAnsi="Cambria Math" w:cs="Arial"/>
                      <w:i/>
                      <w:sz w:val="24"/>
                    </w:rPr>
                  </m:ctrlPr>
                </m:dPr>
                <m:e>
                  <m:r>
                    <w:rPr>
                      <w:rFonts w:ascii="Cambria Math" w:eastAsia="Arial" w:hAnsi="Cambria Math" w:cs="Arial"/>
                      <w:sz w:val="24"/>
                    </w:rPr>
                    <m:t>t</m:t>
                  </m:r>
                </m:e>
              </m:d>
            </m:e>
          </m:d>
        </m:oMath>
      </m:oMathPara>
    </w:p>
    <w:p w14:paraId="2DFCEE17" w14:textId="77777777" w:rsidR="002B54C2" w:rsidRPr="002B54C2" w:rsidRDefault="002B54C2" w:rsidP="002B54C2">
      <w:pPr>
        <w:spacing w:after="0" w:line="276" w:lineRule="auto"/>
        <w:rPr>
          <w:rFonts w:eastAsia="Arial" w:cs="Arial"/>
          <w:sz w:val="24"/>
        </w:rPr>
      </w:pPr>
      <w:proofErr w:type="gramStart"/>
      <w:r w:rsidRPr="002B54C2">
        <w:rPr>
          <w:rFonts w:eastAsia="Arial" w:cs="Arial"/>
          <w:sz w:val="24"/>
        </w:rPr>
        <w:t>avec</w:t>
      </w:r>
      <w:proofErr w:type="gramEnd"/>
      <w:r w:rsidRPr="002B54C2">
        <w:rPr>
          <w:rFonts w:eastAsia="Arial" w:cs="Arial"/>
          <w:sz w:val="24"/>
        </w:rPr>
        <w:t> :</w:t>
      </w:r>
    </w:p>
    <w:p w14:paraId="5B46B2E8" w14:textId="77777777" w:rsidR="002B54C2" w:rsidRPr="002B54C2" w:rsidRDefault="002B54C2" w:rsidP="002B54C2">
      <w:pPr>
        <w:numPr>
          <w:ilvl w:val="0"/>
          <w:numId w:val="21"/>
        </w:numPr>
        <w:spacing w:after="240" w:line="276" w:lineRule="auto"/>
        <w:contextualSpacing/>
        <w:jc w:val="both"/>
        <w:rPr>
          <w:rFonts w:eastAsia="Arial" w:cs="Arial"/>
          <w:sz w:val="24"/>
          <w:szCs w:val="22"/>
        </w:rPr>
      </w:pPr>
      <m:oMath>
        <m:r>
          <w:rPr>
            <w:rFonts w:ascii="Cambria Math" w:eastAsia="Arial" w:hAnsi="Cambria Math" w:cs="Arial"/>
            <w:sz w:val="24"/>
            <w:szCs w:val="22"/>
          </w:rPr>
          <m:t>ϕ</m:t>
        </m:r>
      </m:oMath>
      <w:r w:rsidRPr="002B54C2">
        <w:rPr>
          <w:rFonts w:eastAsia="Arial" w:cs="Arial"/>
          <w:sz w:val="24"/>
          <w:szCs w:val="22"/>
        </w:rPr>
        <w:t xml:space="preserve"> </w:t>
      </w:r>
      <w:proofErr w:type="gramStart"/>
      <w:r w:rsidRPr="002B54C2">
        <w:rPr>
          <w:rFonts w:eastAsia="Arial" w:cs="Arial"/>
          <w:sz w:val="24"/>
          <w:szCs w:val="22"/>
        </w:rPr>
        <w:t>le</w:t>
      </w:r>
      <w:proofErr w:type="gramEnd"/>
      <w:r w:rsidRPr="002B54C2">
        <w:rPr>
          <w:rFonts w:eastAsia="Arial" w:cs="Arial"/>
          <w:sz w:val="24"/>
          <w:szCs w:val="22"/>
        </w:rPr>
        <w:t xml:space="preserve"> flux thermique convectif exprimé en </w:t>
      </w:r>
      <m:oMath>
        <m:r>
          <m:rPr>
            <m:sty m:val="p"/>
          </m:rPr>
          <w:rPr>
            <w:rFonts w:ascii="Cambria Math" w:eastAsia="Arial" w:hAnsi="Cambria Math" w:cs="Arial"/>
            <w:sz w:val="24"/>
            <w:szCs w:val="22"/>
          </w:rPr>
          <m:t>W </m:t>
        </m:r>
      </m:oMath>
      <w:r w:rsidRPr="002B54C2">
        <w:rPr>
          <w:rFonts w:eastAsia="Arial" w:cs="Arial"/>
          <w:sz w:val="24"/>
          <w:szCs w:val="22"/>
        </w:rPr>
        <w:t>;</w:t>
      </w:r>
    </w:p>
    <w:p w14:paraId="424A6438" w14:textId="77777777" w:rsidR="002B54C2" w:rsidRPr="002B54C2" w:rsidRDefault="002B54C2" w:rsidP="002B54C2">
      <w:pPr>
        <w:numPr>
          <w:ilvl w:val="0"/>
          <w:numId w:val="21"/>
        </w:numPr>
        <w:spacing w:after="0" w:line="276" w:lineRule="auto"/>
        <w:ind w:left="714" w:hanging="357"/>
        <w:jc w:val="both"/>
        <w:rPr>
          <w:rFonts w:eastAsia="Arial" w:cs="Arial"/>
          <w:sz w:val="24"/>
          <w:szCs w:val="22"/>
        </w:rPr>
      </w:pPr>
      <m:oMath>
        <m:r>
          <w:rPr>
            <w:rFonts w:ascii="Cambria Math" w:eastAsia="Arial" w:hAnsi="Cambria Math" w:cs="Arial"/>
            <w:sz w:val="24"/>
            <w:szCs w:val="22"/>
          </w:rPr>
          <m:t>h</m:t>
        </m:r>
      </m:oMath>
      <w:r w:rsidRPr="002B54C2">
        <w:rPr>
          <w:rFonts w:eastAsia="Arial" w:cs="Arial"/>
          <w:sz w:val="24"/>
          <w:szCs w:val="22"/>
        </w:rPr>
        <w:t xml:space="preserve"> </w:t>
      </w:r>
      <w:proofErr w:type="gramStart"/>
      <w:r w:rsidRPr="002B54C2">
        <w:rPr>
          <w:rFonts w:eastAsia="Arial" w:cs="Arial"/>
          <w:sz w:val="24"/>
          <w:szCs w:val="22"/>
        </w:rPr>
        <w:t>le</w:t>
      </w:r>
      <w:proofErr w:type="gramEnd"/>
      <w:r w:rsidRPr="002B54C2">
        <w:rPr>
          <w:rFonts w:eastAsia="Arial" w:cs="Arial"/>
          <w:sz w:val="24"/>
          <w:szCs w:val="22"/>
        </w:rPr>
        <w:t xml:space="preserve"> coefficient d’échange convectif exprimé en </w:t>
      </w:r>
      <m:oMath>
        <m:r>
          <m:rPr>
            <m:sty m:val="p"/>
          </m:rPr>
          <w:rPr>
            <w:rFonts w:ascii="Cambria Math" w:eastAsia="Arial" w:hAnsi="Cambria Math" w:cs="Arial"/>
            <w:sz w:val="24"/>
            <w:szCs w:val="22"/>
          </w:rPr>
          <m:t>W⋅</m:t>
        </m:r>
        <m:sSup>
          <m:sSupPr>
            <m:ctrlPr>
              <w:rPr>
                <w:rFonts w:ascii="Cambria Math" w:eastAsia="Arial" w:hAnsi="Cambria Math" w:cs="Arial"/>
                <w:iCs/>
                <w:sz w:val="24"/>
                <w:szCs w:val="22"/>
              </w:rPr>
            </m:ctrlPr>
          </m:sSupPr>
          <m:e>
            <m:r>
              <m:rPr>
                <m:sty m:val="p"/>
              </m:rPr>
              <w:rPr>
                <w:rFonts w:ascii="Cambria Math" w:eastAsia="Arial" w:hAnsi="Cambria Math" w:cs="Arial"/>
                <w:sz w:val="24"/>
                <w:szCs w:val="22"/>
              </w:rPr>
              <m:t>m</m:t>
            </m:r>
          </m:e>
          <m:sup>
            <m:r>
              <m:rPr>
                <m:sty m:val="p"/>
              </m:rPr>
              <w:rPr>
                <w:rFonts w:ascii="Cambria Math" w:eastAsia="Arial" w:hAnsi="Cambria Math" w:cs="Arial"/>
                <w:sz w:val="24"/>
                <w:szCs w:val="22"/>
              </w:rPr>
              <m:t>-2</m:t>
            </m:r>
          </m:sup>
        </m:sSup>
        <m:r>
          <m:rPr>
            <m:sty m:val="p"/>
          </m:rPr>
          <w:rPr>
            <w:rFonts w:ascii="Cambria Math" w:eastAsia="Arial" w:hAnsi="Cambria Math" w:cs="Arial"/>
            <w:sz w:val="24"/>
            <w:szCs w:val="22"/>
          </w:rPr>
          <m:t>⋅</m:t>
        </m:r>
        <m:sSup>
          <m:sSupPr>
            <m:ctrlPr>
              <w:rPr>
                <w:rFonts w:ascii="Cambria Math" w:eastAsia="Arial" w:hAnsi="Cambria Math" w:cs="Arial"/>
                <w:iCs/>
                <w:sz w:val="24"/>
                <w:szCs w:val="22"/>
              </w:rPr>
            </m:ctrlPr>
          </m:sSupPr>
          <m:e>
            <m:r>
              <m:rPr>
                <m:sty m:val="p"/>
              </m:rPr>
              <w:rPr>
                <w:rFonts w:ascii="Cambria Math" w:eastAsia="Arial" w:hAnsi="Cambria Math" w:cs="Arial"/>
                <w:sz w:val="24"/>
                <w:szCs w:val="22"/>
              </w:rPr>
              <m:t>K</m:t>
            </m:r>
          </m:e>
          <m:sup>
            <m:r>
              <m:rPr>
                <m:sty m:val="p"/>
              </m:rPr>
              <w:rPr>
                <w:rFonts w:ascii="Cambria Math" w:eastAsia="Arial" w:hAnsi="Cambria Math" w:cs="Arial"/>
                <w:sz w:val="24"/>
                <w:szCs w:val="22"/>
              </w:rPr>
              <m:t>-1</m:t>
            </m:r>
          </m:sup>
        </m:sSup>
        <m:r>
          <w:rPr>
            <w:rFonts w:ascii="Cambria Math" w:eastAsia="Arial" w:hAnsi="Cambria Math" w:cs="Arial"/>
            <w:sz w:val="24"/>
            <w:szCs w:val="22"/>
          </w:rPr>
          <m:t> </m:t>
        </m:r>
      </m:oMath>
      <w:r w:rsidRPr="002B54C2">
        <w:rPr>
          <w:rFonts w:eastAsia="Arial" w:cs="Arial"/>
          <w:sz w:val="24"/>
          <w:szCs w:val="22"/>
        </w:rPr>
        <w:t>;</w:t>
      </w:r>
    </w:p>
    <w:p w14:paraId="3AF38E70" w14:textId="77777777" w:rsidR="002B54C2" w:rsidRPr="002B54C2" w:rsidRDefault="002B54C2" w:rsidP="002B54C2">
      <w:pPr>
        <w:numPr>
          <w:ilvl w:val="0"/>
          <w:numId w:val="21"/>
        </w:numPr>
        <w:spacing w:line="276" w:lineRule="auto"/>
        <w:ind w:left="714" w:hanging="357"/>
        <w:jc w:val="both"/>
        <w:rPr>
          <w:rFonts w:eastAsia="Arial"/>
          <w:sz w:val="24"/>
          <w:szCs w:val="22"/>
        </w:rPr>
      </w:pPr>
      <m:oMath>
        <m:r>
          <w:rPr>
            <w:rFonts w:ascii="Cambria Math" w:eastAsia="Arial" w:hAnsi="Cambria Math" w:cs="Arial"/>
            <w:sz w:val="24"/>
            <w:szCs w:val="22"/>
          </w:rPr>
          <m:t>S</m:t>
        </m:r>
      </m:oMath>
      <w:r w:rsidRPr="002B54C2">
        <w:rPr>
          <w:rFonts w:eastAsia="Arial" w:cs="Arial"/>
          <w:sz w:val="24"/>
          <w:szCs w:val="22"/>
        </w:rPr>
        <w:t xml:space="preserve"> </w:t>
      </w:r>
      <w:proofErr w:type="gramStart"/>
      <w:r w:rsidRPr="002B54C2">
        <w:rPr>
          <w:rFonts w:eastAsia="Arial" w:cs="Arial"/>
          <w:sz w:val="24"/>
          <w:szCs w:val="22"/>
        </w:rPr>
        <w:t>est</w:t>
      </w:r>
      <w:proofErr w:type="gramEnd"/>
      <w:r w:rsidRPr="002B54C2">
        <w:rPr>
          <w:rFonts w:eastAsia="Arial" w:cs="Arial"/>
          <w:sz w:val="24"/>
          <w:szCs w:val="22"/>
        </w:rPr>
        <w:t xml:space="preserve"> la surface latérale de la bouilloire (la base et le couvercle sont isolés et ont une contribution négligeable dans les pertes thermiques).</w:t>
      </w:r>
    </w:p>
    <w:p w14:paraId="2CAC2D37" w14:textId="77777777" w:rsidR="002B54C2" w:rsidRPr="002B54C2" w:rsidRDefault="002B54C2" w:rsidP="002B54C2">
      <w:pPr>
        <w:numPr>
          <w:ilvl w:val="0"/>
          <w:numId w:val="20"/>
        </w:numPr>
        <w:spacing w:after="0" w:line="276" w:lineRule="auto"/>
        <w:ind w:left="567" w:hanging="578"/>
        <w:jc w:val="both"/>
        <w:rPr>
          <w:rFonts w:eastAsia="Arial" w:cs="Arial"/>
          <w:sz w:val="24"/>
          <w:szCs w:val="22"/>
        </w:rPr>
      </w:pPr>
      <w:r w:rsidRPr="002B54C2">
        <w:rPr>
          <w:rFonts w:eastAsia="Arial" w:cs="Arial"/>
          <w:sz w:val="24"/>
          <w:szCs w:val="22"/>
        </w:rPr>
        <w:t xml:space="preserve">On souhaite effectuer le bilan d’énergie pour le système {eau + bouilloire} échangeant de l’énergie par un transfert thermique avec l’air extérieur entre les instants </w:t>
      </w:r>
      <m:oMath>
        <m:r>
          <w:rPr>
            <w:rFonts w:ascii="Cambria Math" w:eastAsia="Arial" w:hAnsi="Cambria Math" w:cs="Arial"/>
            <w:sz w:val="24"/>
            <w:szCs w:val="22"/>
          </w:rPr>
          <m:t>t</m:t>
        </m:r>
      </m:oMath>
      <w:r w:rsidRPr="002B54C2">
        <w:rPr>
          <w:rFonts w:eastAsia="Arial" w:cs="Arial"/>
          <w:sz w:val="24"/>
          <w:szCs w:val="22"/>
        </w:rPr>
        <w:t xml:space="preserve"> et </w:t>
      </w:r>
      <m:oMath>
        <m:r>
          <w:rPr>
            <w:rFonts w:ascii="Cambria Math" w:eastAsia="Arial" w:hAnsi="Cambria Math" w:cs="Arial"/>
            <w:sz w:val="24"/>
            <w:szCs w:val="22"/>
          </w:rPr>
          <m:t>t+</m:t>
        </m:r>
        <m:r>
          <m:rPr>
            <m:sty m:val="p"/>
          </m:rPr>
          <w:rPr>
            <w:rFonts w:ascii="Cambria Math" w:eastAsia="Arial" w:hAnsi="Cambria Math" w:cs="Arial"/>
            <w:sz w:val="24"/>
            <w:szCs w:val="22"/>
          </w:rPr>
          <m:t>Δ</m:t>
        </m:r>
        <m:r>
          <w:rPr>
            <w:rFonts w:ascii="Cambria Math" w:eastAsia="Arial" w:hAnsi="Cambria Math" w:cs="Arial"/>
            <w:sz w:val="24"/>
            <w:szCs w:val="22"/>
          </w:rPr>
          <m:t>t</m:t>
        </m:r>
      </m:oMath>
      <w:r w:rsidRPr="002B54C2">
        <w:rPr>
          <w:rFonts w:eastAsia="Arial" w:cs="Arial"/>
          <w:sz w:val="24"/>
          <w:szCs w:val="22"/>
        </w:rPr>
        <w:t xml:space="preserve">. On suppose pour cela que </w:t>
      </w:r>
      <m:oMath>
        <m:r>
          <m:rPr>
            <m:sty m:val="p"/>
          </m:rPr>
          <w:rPr>
            <w:rFonts w:ascii="Cambria Math" w:eastAsia="Arial" w:hAnsi="Cambria Math" w:cs="Arial"/>
            <w:sz w:val="24"/>
            <w:szCs w:val="22"/>
          </w:rPr>
          <m:t>Δ</m:t>
        </m:r>
        <m:r>
          <w:rPr>
            <w:rFonts w:ascii="Cambria Math" w:eastAsia="Arial" w:hAnsi="Cambria Math" w:cs="Arial"/>
            <w:sz w:val="24"/>
            <w:szCs w:val="22"/>
          </w:rPr>
          <m:t>t</m:t>
        </m:r>
      </m:oMath>
      <w:r w:rsidRPr="002B54C2">
        <w:rPr>
          <w:rFonts w:eastAsia="Arial" w:cs="Arial"/>
          <w:sz w:val="24"/>
          <w:szCs w:val="22"/>
        </w:rPr>
        <w:t xml:space="preserve"> est petit devant la durée typique d’évolution de la température. Établir la relation suivante :</w:t>
      </w:r>
    </w:p>
    <w:p w14:paraId="644F583E" w14:textId="77777777" w:rsidR="002B54C2" w:rsidRPr="002B54C2" w:rsidRDefault="002B54C2" w:rsidP="002B54C2">
      <w:pPr>
        <w:spacing w:line="276" w:lineRule="auto"/>
        <w:ind w:left="567"/>
        <w:rPr>
          <w:rFonts w:eastAsia="Arial" w:cs="Arial"/>
          <w:sz w:val="24"/>
          <w:szCs w:val="22"/>
        </w:rPr>
      </w:pPr>
      <m:oMathPara>
        <m:oMath>
          <m:r>
            <w:rPr>
              <w:rFonts w:ascii="Cambria Math" w:eastAsia="Arial" w:hAnsi="Cambria Math" w:cs="Arial"/>
              <w:sz w:val="24"/>
              <w:szCs w:val="22"/>
            </w:rPr>
            <m:t>C⋅</m:t>
          </m:r>
          <m:d>
            <m:dPr>
              <m:ctrlPr>
                <w:rPr>
                  <w:rFonts w:ascii="Cambria Math" w:eastAsia="Arial" w:hAnsi="Cambria Math" w:cs="Arial"/>
                  <w:i/>
                  <w:sz w:val="24"/>
                  <w:szCs w:val="22"/>
                </w:rPr>
              </m:ctrlPr>
            </m:dPr>
            <m:e>
              <m:r>
                <w:rPr>
                  <w:rFonts w:ascii="Cambria Math" w:eastAsia="Arial" w:hAnsi="Cambria Math" w:cs="Arial"/>
                  <w:sz w:val="24"/>
                  <w:szCs w:val="22"/>
                </w:rPr>
                <m:t>T</m:t>
              </m:r>
              <m:d>
                <m:dPr>
                  <m:ctrlPr>
                    <w:rPr>
                      <w:rFonts w:ascii="Cambria Math" w:eastAsia="Arial" w:hAnsi="Cambria Math" w:cs="Arial"/>
                      <w:i/>
                      <w:sz w:val="24"/>
                      <w:szCs w:val="22"/>
                    </w:rPr>
                  </m:ctrlPr>
                </m:dPr>
                <m:e>
                  <m:r>
                    <w:rPr>
                      <w:rFonts w:ascii="Cambria Math" w:eastAsia="Arial" w:hAnsi="Cambria Math" w:cs="Arial"/>
                      <w:sz w:val="24"/>
                      <w:szCs w:val="22"/>
                    </w:rPr>
                    <m:t>t+</m:t>
                  </m:r>
                  <m:r>
                    <m:rPr>
                      <m:sty m:val="p"/>
                    </m:rPr>
                    <w:rPr>
                      <w:rFonts w:ascii="Cambria Math" w:eastAsia="Arial" w:hAnsi="Cambria Math" w:cs="Arial"/>
                      <w:sz w:val="24"/>
                      <w:szCs w:val="22"/>
                    </w:rPr>
                    <m:t>Δ</m:t>
                  </m:r>
                  <m:r>
                    <w:rPr>
                      <w:rFonts w:ascii="Cambria Math" w:eastAsia="Arial" w:hAnsi="Cambria Math" w:cs="Arial"/>
                      <w:sz w:val="24"/>
                      <w:szCs w:val="22"/>
                    </w:rPr>
                    <m:t>t</m:t>
                  </m:r>
                </m:e>
              </m:d>
              <m:r>
                <w:rPr>
                  <w:rFonts w:ascii="Cambria Math" w:eastAsia="Arial" w:hAnsi="Cambria Math" w:cs="Arial"/>
                  <w:sz w:val="24"/>
                  <w:szCs w:val="22"/>
                </w:rPr>
                <m:t>-T</m:t>
              </m:r>
              <m:d>
                <m:dPr>
                  <m:ctrlPr>
                    <w:rPr>
                      <w:rFonts w:ascii="Cambria Math" w:eastAsia="Arial" w:hAnsi="Cambria Math" w:cs="Arial"/>
                      <w:i/>
                      <w:sz w:val="24"/>
                      <w:szCs w:val="22"/>
                    </w:rPr>
                  </m:ctrlPr>
                </m:dPr>
                <m:e>
                  <m:r>
                    <w:rPr>
                      <w:rFonts w:ascii="Cambria Math" w:eastAsia="Arial" w:hAnsi="Cambria Math" w:cs="Arial"/>
                      <w:sz w:val="24"/>
                      <w:szCs w:val="22"/>
                    </w:rPr>
                    <m:t>t</m:t>
                  </m:r>
                </m:e>
              </m:d>
            </m:e>
          </m:d>
          <m:r>
            <w:rPr>
              <w:rFonts w:ascii="Cambria Math" w:eastAsia="Arial" w:hAnsi="Cambria Math" w:cs="Arial"/>
              <w:sz w:val="24"/>
              <w:szCs w:val="22"/>
            </w:rPr>
            <m:t>=h S</m:t>
          </m:r>
          <m:d>
            <m:dPr>
              <m:ctrlPr>
                <w:rPr>
                  <w:rFonts w:ascii="Cambria Math" w:eastAsia="Arial" w:hAnsi="Cambria Math" w:cs="Arial"/>
                  <w:i/>
                  <w:sz w:val="24"/>
                  <w:szCs w:val="22"/>
                </w:rPr>
              </m:ctrlPr>
            </m:dPr>
            <m:e>
              <m:sSub>
                <m:sSubPr>
                  <m:ctrlPr>
                    <w:rPr>
                      <w:rFonts w:ascii="Cambria Math" w:eastAsia="Arial" w:hAnsi="Cambria Math" w:cs="Arial"/>
                      <w:i/>
                      <w:sz w:val="24"/>
                      <w:szCs w:val="22"/>
                    </w:rPr>
                  </m:ctrlPr>
                </m:sSubPr>
                <m:e>
                  <m:r>
                    <w:rPr>
                      <w:rFonts w:ascii="Cambria Math" w:eastAsia="Arial" w:hAnsi="Cambria Math" w:cs="Arial"/>
                      <w:sz w:val="24"/>
                      <w:szCs w:val="22"/>
                    </w:rPr>
                    <m:t>T</m:t>
                  </m:r>
                </m:e>
                <m:sub>
                  <m:r>
                    <w:rPr>
                      <w:rFonts w:ascii="Cambria Math" w:eastAsia="Arial" w:hAnsi="Cambria Math" w:cs="Arial"/>
                      <w:sz w:val="24"/>
                      <w:szCs w:val="22"/>
                    </w:rPr>
                    <m:t>0</m:t>
                  </m:r>
                </m:sub>
              </m:sSub>
              <m:r>
                <w:rPr>
                  <w:rFonts w:ascii="Cambria Math" w:eastAsia="Arial" w:hAnsi="Cambria Math" w:cs="Arial"/>
                  <w:sz w:val="24"/>
                  <w:szCs w:val="22"/>
                </w:rPr>
                <m:t>-T</m:t>
              </m:r>
              <m:d>
                <m:dPr>
                  <m:ctrlPr>
                    <w:rPr>
                      <w:rFonts w:ascii="Cambria Math" w:eastAsia="Arial" w:hAnsi="Cambria Math" w:cs="Arial"/>
                      <w:i/>
                      <w:sz w:val="24"/>
                      <w:szCs w:val="22"/>
                    </w:rPr>
                  </m:ctrlPr>
                </m:dPr>
                <m:e>
                  <m:r>
                    <w:rPr>
                      <w:rFonts w:ascii="Cambria Math" w:eastAsia="Arial" w:hAnsi="Cambria Math" w:cs="Arial"/>
                      <w:sz w:val="24"/>
                      <w:szCs w:val="22"/>
                    </w:rPr>
                    <m:t>t</m:t>
                  </m:r>
                </m:e>
              </m:d>
            </m:e>
          </m:d>
          <m:r>
            <w:rPr>
              <w:rFonts w:ascii="Cambria Math" w:eastAsia="Arial" w:hAnsi="Cambria Math" w:cs="Arial"/>
              <w:sz w:val="24"/>
              <w:szCs w:val="22"/>
            </w:rPr>
            <m:t>⋅</m:t>
          </m:r>
          <m:r>
            <m:rPr>
              <m:sty m:val="p"/>
            </m:rPr>
            <w:rPr>
              <w:rFonts w:ascii="Cambria Math" w:eastAsia="Arial" w:hAnsi="Cambria Math" w:cs="Arial"/>
              <w:sz w:val="24"/>
              <w:szCs w:val="22"/>
            </w:rPr>
            <m:t>Δ</m:t>
          </m:r>
          <m:r>
            <w:rPr>
              <w:rFonts w:ascii="Cambria Math" w:eastAsia="Arial" w:hAnsi="Cambria Math" w:cs="Arial"/>
              <w:sz w:val="24"/>
              <w:szCs w:val="22"/>
            </w:rPr>
            <m:t>t</m:t>
          </m:r>
        </m:oMath>
      </m:oMathPara>
    </w:p>
    <w:p w14:paraId="52F92461" w14:textId="77777777" w:rsidR="002B54C2" w:rsidRPr="002B54C2" w:rsidRDefault="002B54C2" w:rsidP="002B54C2">
      <w:pPr>
        <w:numPr>
          <w:ilvl w:val="0"/>
          <w:numId w:val="20"/>
        </w:numPr>
        <w:spacing w:line="276" w:lineRule="auto"/>
        <w:ind w:left="567" w:hanging="578"/>
        <w:jc w:val="both"/>
        <w:rPr>
          <w:rFonts w:eastAsia="Arial" w:cs="Arial"/>
          <w:sz w:val="24"/>
          <w:szCs w:val="22"/>
        </w:rPr>
      </w:pPr>
      <w:r w:rsidRPr="002B54C2">
        <w:rPr>
          <w:rFonts w:eastAsia="Arial" w:cs="Arial"/>
          <w:sz w:val="24"/>
          <w:szCs w:val="22"/>
        </w:rPr>
        <w:t xml:space="preserve">Établir, par passage à la limite </w:t>
      </w:r>
      <m:oMath>
        <m:r>
          <m:rPr>
            <m:sty m:val="p"/>
          </m:rPr>
          <w:rPr>
            <w:rFonts w:ascii="Cambria Math" w:eastAsia="Arial" w:hAnsi="Cambria Math" w:cs="Arial"/>
            <w:sz w:val="24"/>
            <w:szCs w:val="22"/>
          </w:rPr>
          <m:t>Δ</m:t>
        </m:r>
        <m:r>
          <w:rPr>
            <w:rFonts w:ascii="Cambria Math" w:eastAsia="Arial" w:hAnsi="Cambria Math" w:cs="Arial"/>
            <w:sz w:val="24"/>
            <w:szCs w:val="22"/>
          </w:rPr>
          <m:t>t→0</m:t>
        </m:r>
      </m:oMath>
      <w:r w:rsidRPr="002B54C2">
        <w:rPr>
          <w:rFonts w:eastAsia="Arial" w:cs="Arial"/>
          <w:sz w:val="24"/>
          <w:szCs w:val="22"/>
        </w:rPr>
        <w:t xml:space="preserve">, l’équation différentielle vérifiée par la température </w:t>
      </w:r>
      <m:oMath>
        <m:r>
          <w:rPr>
            <w:rFonts w:ascii="Cambria Math" w:eastAsia="Arial" w:hAnsi="Cambria Math" w:cs="Arial"/>
            <w:sz w:val="24"/>
            <w:szCs w:val="22"/>
          </w:rPr>
          <m:t>T</m:t>
        </m:r>
      </m:oMath>
      <w:r w:rsidRPr="002B54C2">
        <w:rPr>
          <w:rFonts w:eastAsia="Arial" w:cs="Arial"/>
          <w:sz w:val="24"/>
          <w:szCs w:val="22"/>
        </w:rPr>
        <w:t xml:space="preserve"> du système. Montrer qu’elle peut se mettre sous la forme :</w:t>
      </w:r>
    </w:p>
    <w:p w14:paraId="3AF57F9F" w14:textId="77777777" w:rsidR="002B54C2" w:rsidRPr="002B54C2" w:rsidRDefault="00535470" w:rsidP="002B54C2">
      <w:pPr>
        <w:spacing w:line="276" w:lineRule="auto"/>
        <w:ind w:left="567"/>
        <w:rPr>
          <w:rFonts w:eastAsia="Arial" w:cs="Arial"/>
          <w:sz w:val="24"/>
          <w:szCs w:val="22"/>
        </w:rPr>
      </w:pPr>
      <m:oMathPara>
        <m:oMath>
          <m:f>
            <m:fPr>
              <m:ctrlPr>
                <w:rPr>
                  <w:rFonts w:ascii="Cambria Math" w:eastAsia="Arial" w:hAnsi="Cambria Math" w:cs="Arial"/>
                  <w:i/>
                  <w:sz w:val="24"/>
                  <w:szCs w:val="22"/>
                </w:rPr>
              </m:ctrlPr>
            </m:fPr>
            <m:num>
              <m:r>
                <w:rPr>
                  <w:rFonts w:ascii="Cambria Math" w:eastAsia="Arial" w:hAnsi="Cambria Math" w:cs="Arial"/>
                  <w:sz w:val="24"/>
                  <w:szCs w:val="22"/>
                </w:rPr>
                <m:t>dT</m:t>
              </m:r>
            </m:num>
            <m:den>
              <m:r>
                <w:rPr>
                  <w:rFonts w:ascii="Cambria Math" w:eastAsia="Arial" w:hAnsi="Cambria Math" w:cs="Arial"/>
                  <w:sz w:val="24"/>
                  <w:szCs w:val="22"/>
                </w:rPr>
                <m:t>dt</m:t>
              </m:r>
            </m:den>
          </m:f>
          <m:r>
            <w:rPr>
              <w:rFonts w:ascii="Cambria Math" w:eastAsia="Arial" w:hAnsi="Cambria Math" w:cs="Arial"/>
              <w:sz w:val="24"/>
              <w:szCs w:val="22"/>
            </w:rPr>
            <m:t xml:space="preserve">=a </m:t>
          </m:r>
          <m:d>
            <m:dPr>
              <m:ctrlPr>
                <w:rPr>
                  <w:rFonts w:ascii="Cambria Math" w:eastAsia="Arial" w:hAnsi="Cambria Math" w:cs="Arial"/>
                  <w:i/>
                  <w:sz w:val="24"/>
                  <w:szCs w:val="22"/>
                </w:rPr>
              </m:ctrlPr>
            </m:dPr>
            <m:e>
              <m:sSub>
                <m:sSubPr>
                  <m:ctrlPr>
                    <w:rPr>
                      <w:rFonts w:ascii="Cambria Math" w:eastAsia="Arial" w:hAnsi="Cambria Math" w:cs="Arial"/>
                      <w:i/>
                      <w:sz w:val="24"/>
                      <w:szCs w:val="22"/>
                    </w:rPr>
                  </m:ctrlPr>
                </m:sSubPr>
                <m:e>
                  <m:r>
                    <w:rPr>
                      <w:rFonts w:ascii="Cambria Math" w:eastAsia="Arial" w:hAnsi="Cambria Math" w:cs="Arial"/>
                      <w:sz w:val="24"/>
                      <w:szCs w:val="22"/>
                    </w:rPr>
                    <m:t>T</m:t>
                  </m:r>
                </m:e>
                <m:sub>
                  <m:r>
                    <w:rPr>
                      <w:rFonts w:ascii="Cambria Math" w:eastAsia="Arial" w:hAnsi="Cambria Math" w:cs="Arial"/>
                      <w:sz w:val="24"/>
                      <w:szCs w:val="22"/>
                    </w:rPr>
                    <m:t>0</m:t>
                  </m:r>
                </m:sub>
              </m:sSub>
              <m:r>
                <w:rPr>
                  <w:rFonts w:ascii="Cambria Math" w:eastAsia="Arial" w:hAnsi="Cambria Math" w:cs="Arial"/>
                  <w:sz w:val="24"/>
                  <w:szCs w:val="22"/>
                </w:rPr>
                <m:t>-T</m:t>
              </m:r>
              <m:d>
                <m:dPr>
                  <m:ctrlPr>
                    <w:rPr>
                      <w:rFonts w:ascii="Cambria Math" w:eastAsia="Arial" w:hAnsi="Cambria Math" w:cs="Arial"/>
                      <w:i/>
                      <w:sz w:val="24"/>
                      <w:szCs w:val="22"/>
                    </w:rPr>
                  </m:ctrlPr>
                </m:dPr>
                <m:e>
                  <m:r>
                    <w:rPr>
                      <w:rFonts w:ascii="Cambria Math" w:eastAsia="Arial" w:hAnsi="Cambria Math" w:cs="Arial"/>
                      <w:sz w:val="24"/>
                      <w:szCs w:val="22"/>
                    </w:rPr>
                    <m:t>t</m:t>
                  </m:r>
                </m:e>
              </m:d>
            </m:e>
          </m:d>
        </m:oMath>
      </m:oMathPara>
    </w:p>
    <w:p w14:paraId="772DBD31" w14:textId="77777777" w:rsidR="002B54C2" w:rsidRPr="002B54C2" w:rsidRDefault="002B54C2" w:rsidP="002B54C2">
      <w:pPr>
        <w:spacing w:line="276" w:lineRule="auto"/>
        <w:ind w:left="567"/>
        <w:rPr>
          <w:rFonts w:eastAsia="Arial" w:cs="Arial"/>
          <w:sz w:val="24"/>
          <w:szCs w:val="22"/>
        </w:rPr>
      </w:pPr>
      <w:r w:rsidRPr="002B54C2">
        <w:rPr>
          <w:rFonts w:eastAsia="Arial" w:cs="Arial"/>
          <w:sz w:val="24"/>
          <w:szCs w:val="22"/>
        </w:rPr>
        <w:t xml:space="preserve">Exprimer </w:t>
      </w:r>
      <m:oMath>
        <m:r>
          <w:rPr>
            <w:rFonts w:ascii="Cambria Math" w:eastAsia="Arial" w:hAnsi="Cambria Math" w:cs="Arial"/>
            <w:sz w:val="24"/>
            <w:szCs w:val="22"/>
          </w:rPr>
          <m:t>a</m:t>
        </m:r>
      </m:oMath>
      <w:r w:rsidRPr="002B54C2">
        <w:rPr>
          <w:rFonts w:eastAsia="Arial" w:cs="Arial"/>
          <w:sz w:val="24"/>
          <w:szCs w:val="22"/>
        </w:rPr>
        <w:t xml:space="preserve"> en fonction de </w:t>
      </w:r>
      <m:oMath>
        <m:r>
          <w:rPr>
            <w:rFonts w:ascii="Cambria Math" w:eastAsia="Arial" w:hAnsi="Cambria Math" w:cs="Arial"/>
            <w:sz w:val="24"/>
            <w:szCs w:val="22"/>
          </w:rPr>
          <m:t>h</m:t>
        </m:r>
      </m:oMath>
      <w:r w:rsidRPr="002B54C2">
        <w:rPr>
          <w:rFonts w:eastAsia="Arial" w:cs="Arial"/>
          <w:sz w:val="24"/>
          <w:szCs w:val="22"/>
        </w:rPr>
        <w:t xml:space="preserve">, </w:t>
      </w:r>
      <m:oMath>
        <m:r>
          <w:rPr>
            <w:rFonts w:ascii="Cambria Math" w:eastAsia="Arial" w:hAnsi="Cambria Math" w:cs="Arial"/>
            <w:sz w:val="24"/>
            <w:szCs w:val="22"/>
          </w:rPr>
          <m:t>S</m:t>
        </m:r>
      </m:oMath>
      <w:r w:rsidRPr="002B54C2">
        <w:rPr>
          <w:rFonts w:eastAsia="Arial" w:cs="Arial"/>
          <w:sz w:val="24"/>
          <w:szCs w:val="22"/>
        </w:rPr>
        <w:t xml:space="preserve"> et </w:t>
      </w:r>
      <m:oMath>
        <m:r>
          <w:rPr>
            <w:rFonts w:ascii="Cambria Math" w:eastAsia="Arial" w:hAnsi="Cambria Math" w:cs="Arial"/>
            <w:sz w:val="24"/>
            <w:szCs w:val="22"/>
          </w:rPr>
          <m:t>C</m:t>
        </m:r>
      </m:oMath>
      <w:r w:rsidRPr="002B54C2">
        <w:rPr>
          <w:rFonts w:eastAsia="Arial" w:cs="Arial"/>
          <w:sz w:val="24"/>
          <w:szCs w:val="22"/>
        </w:rPr>
        <w:t>.</w:t>
      </w:r>
    </w:p>
    <w:p w14:paraId="30BFF71D" w14:textId="77777777" w:rsidR="002B54C2" w:rsidRPr="002B54C2" w:rsidRDefault="002B54C2" w:rsidP="002B54C2">
      <w:pPr>
        <w:numPr>
          <w:ilvl w:val="0"/>
          <w:numId w:val="20"/>
        </w:numPr>
        <w:spacing w:line="276" w:lineRule="auto"/>
        <w:ind w:left="567" w:hanging="578"/>
        <w:jc w:val="both"/>
        <w:rPr>
          <w:rFonts w:eastAsia="Arial" w:cs="Arial"/>
          <w:sz w:val="24"/>
          <w:szCs w:val="22"/>
        </w:rPr>
      </w:pPr>
      <w:r w:rsidRPr="002B54C2">
        <w:rPr>
          <w:rFonts w:eastAsia="Arial" w:cs="Arial"/>
          <w:sz w:val="24"/>
          <w:szCs w:val="22"/>
        </w:rPr>
        <w:t>À partir de l’équation différentielle établie à la question précédente, expliquer qualitativement comment évolue la valeur absolue de la pente de la courbe représentant la température du système en fonction du temps lorsque l’eau de la bouilloire se refroidit.</w:t>
      </w:r>
    </w:p>
    <w:p w14:paraId="4F77E62E" w14:textId="77777777" w:rsidR="002B54C2" w:rsidRPr="002B54C2" w:rsidRDefault="002B54C2" w:rsidP="002B54C2">
      <w:pPr>
        <w:numPr>
          <w:ilvl w:val="0"/>
          <w:numId w:val="20"/>
        </w:numPr>
        <w:spacing w:line="276" w:lineRule="auto"/>
        <w:ind w:left="567" w:hanging="578"/>
        <w:jc w:val="both"/>
        <w:rPr>
          <w:rFonts w:eastAsia="Arial" w:cs="Arial"/>
          <w:sz w:val="24"/>
          <w:szCs w:val="22"/>
        </w:rPr>
      </w:pPr>
      <w:r w:rsidRPr="002B54C2">
        <w:rPr>
          <w:rFonts w:eastAsia="Arial" w:cs="Arial"/>
          <w:sz w:val="24"/>
          <w:szCs w:val="22"/>
        </w:rPr>
        <w:t xml:space="preserve">Déterminer graphiquement la durée typique </w:t>
      </w:r>
      <m:oMath>
        <m:r>
          <w:rPr>
            <w:rFonts w:ascii="Cambria Math" w:eastAsia="Arial" w:hAnsi="Cambria Math" w:cs="Arial"/>
            <w:sz w:val="24"/>
            <w:szCs w:val="22"/>
          </w:rPr>
          <m:t>τ=</m:t>
        </m:r>
        <m:f>
          <m:fPr>
            <m:ctrlPr>
              <w:rPr>
                <w:rFonts w:ascii="Cambria Math" w:eastAsia="Arial" w:hAnsi="Cambria Math" w:cs="Arial"/>
                <w:i/>
                <w:sz w:val="32"/>
                <w:szCs w:val="36"/>
              </w:rPr>
            </m:ctrlPr>
          </m:fPr>
          <m:num>
            <m:r>
              <w:rPr>
                <w:rFonts w:ascii="Cambria Math" w:eastAsia="Arial" w:hAnsi="Cambria Math" w:cs="Arial"/>
                <w:sz w:val="32"/>
                <w:szCs w:val="36"/>
              </w:rPr>
              <m:t>1</m:t>
            </m:r>
          </m:num>
          <m:den>
            <m:r>
              <w:rPr>
                <w:rFonts w:ascii="Cambria Math" w:eastAsia="Arial" w:hAnsi="Cambria Math" w:cs="Arial"/>
                <w:sz w:val="32"/>
                <w:szCs w:val="36"/>
              </w:rPr>
              <m:t>a</m:t>
            </m:r>
          </m:den>
        </m:f>
      </m:oMath>
      <w:r w:rsidRPr="002B54C2">
        <w:rPr>
          <w:rFonts w:eastAsia="Arial" w:cs="Arial"/>
          <w:sz w:val="24"/>
          <w:szCs w:val="22"/>
        </w:rPr>
        <w:t xml:space="preserve"> </w:t>
      </w:r>
      <w:r w:rsidRPr="002B54C2">
        <w:rPr>
          <w:rFonts w:eastAsia="Arial"/>
          <w:sz w:val="24"/>
          <w:szCs w:val="22"/>
        </w:rPr>
        <w:t>en faisant apparaître la démarche sur le document-réponse 2 de l’</w:t>
      </w:r>
      <w:r w:rsidRPr="002B54C2">
        <w:rPr>
          <w:rFonts w:eastAsia="Arial"/>
          <w:b/>
          <w:bCs/>
          <w:sz w:val="24"/>
          <w:szCs w:val="22"/>
        </w:rPr>
        <w:t>ANNEXE à rendre avec la copie</w:t>
      </w:r>
      <w:r w:rsidRPr="002B54C2">
        <w:rPr>
          <w:rFonts w:eastAsia="Arial" w:cs="Arial"/>
          <w:sz w:val="24"/>
          <w:szCs w:val="22"/>
        </w:rPr>
        <w:t>.</w:t>
      </w:r>
    </w:p>
    <w:p w14:paraId="45C659F6" w14:textId="77777777" w:rsidR="002B54C2" w:rsidRPr="002B54C2" w:rsidRDefault="002B54C2" w:rsidP="002B54C2">
      <w:pPr>
        <w:numPr>
          <w:ilvl w:val="0"/>
          <w:numId w:val="20"/>
        </w:numPr>
        <w:spacing w:line="276" w:lineRule="auto"/>
        <w:ind w:left="567" w:hanging="578"/>
        <w:jc w:val="both"/>
        <w:rPr>
          <w:rFonts w:eastAsia="Arial" w:cs="Arial"/>
          <w:sz w:val="24"/>
          <w:szCs w:val="22"/>
        </w:rPr>
      </w:pPr>
      <w:r w:rsidRPr="002B54C2">
        <w:rPr>
          <w:rFonts w:eastAsia="Arial" w:cs="Arial"/>
          <w:sz w:val="24"/>
          <w:szCs w:val="22"/>
        </w:rPr>
        <w:t>Indiquer, en justifiant les réponses, si les affirmations suivantes sont vraies ou fausses :</w:t>
      </w:r>
    </w:p>
    <w:p w14:paraId="657617BE" w14:textId="77777777" w:rsidR="002B54C2" w:rsidRPr="002B54C2" w:rsidRDefault="002B54C2" w:rsidP="002B54C2">
      <w:pPr>
        <w:numPr>
          <w:ilvl w:val="1"/>
          <w:numId w:val="20"/>
        </w:numPr>
        <w:spacing w:after="0" w:line="276" w:lineRule="auto"/>
        <w:jc w:val="both"/>
        <w:rPr>
          <w:rFonts w:eastAsia="Arial" w:cs="Arial"/>
          <w:sz w:val="24"/>
          <w:szCs w:val="22"/>
        </w:rPr>
      </w:pPr>
      <w:r w:rsidRPr="002B54C2">
        <w:rPr>
          <w:rFonts w:eastAsia="Arial" w:cs="Arial"/>
          <w:sz w:val="24"/>
          <w:szCs w:val="22"/>
        </w:rPr>
        <w:t xml:space="preserve">La durée </w:t>
      </w:r>
      <m:oMath>
        <m:r>
          <w:rPr>
            <w:rFonts w:ascii="Cambria Math" w:eastAsia="Arial" w:hAnsi="Cambria Math" w:cs="Arial"/>
            <w:sz w:val="24"/>
            <w:szCs w:val="22"/>
          </w:rPr>
          <m:t>τ</m:t>
        </m:r>
      </m:oMath>
      <w:r w:rsidRPr="002B54C2">
        <w:rPr>
          <w:rFonts w:eastAsia="Arial" w:cs="Arial"/>
          <w:sz w:val="24"/>
          <w:szCs w:val="22"/>
        </w:rPr>
        <w:t xml:space="preserve"> sera d’autant plus grande que la quantité d’eau dans la bouilloire est faible.</w:t>
      </w:r>
    </w:p>
    <w:p w14:paraId="7E79CB02" w14:textId="77777777" w:rsidR="002B54C2" w:rsidRPr="002B54C2" w:rsidRDefault="002B54C2" w:rsidP="002B54C2">
      <w:pPr>
        <w:numPr>
          <w:ilvl w:val="1"/>
          <w:numId w:val="20"/>
        </w:numPr>
        <w:spacing w:after="0" w:line="276" w:lineRule="auto"/>
        <w:jc w:val="both"/>
        <w:rPr>
          <w:rFonts w:eastAsia="Arial" w:cs="Arial"/>
          <w:sz w:val="24"/>
          <w:szCs w:val="22"/>
        </w:rPr>
      </w:pPr>
      <w:r w:rsidRPr="002B54C2">
        <w:rPr>
          <w:rFonts w:eastAsia="Arial" w:cs="Arial"/>
          <w:sz w:val="24"/>
          <w:szCs w:val="22"/>
        </w:rPr>
        <w:t xml:space="preserve">La durée </w:t>
      </w:r>
      <m:oMath>
        <m:r>
          <w:rPr>
            <w:rFonts w:ascii="Cambria Math" w:eastAsia="Arial" w:hAnsi="Cambria Math" w:cs="Arial"/>
            <w:sz w:val="24"/>
            <w:szCs w:val="22"/>
          </w:rPr>
          <m:t>τ</m:t>
        </m:r>
      </m:oMath>
      <w:r w:rsidRPr="002B54C2">
        <w:rPr>
          <w:rFonts w:eastAsia="MS Mincho" w:cs="Arial"/>
          <w:sz w:val="24"/>
          <w:szCs w:val="22"/>
        </w:rPr>
        <w:t xml:space="preserve"> diminue</w:t>
      </w:r>
      <w:r w:rsidRPr="002B54C2">
        <w:rPr>
          <w:rFonts w:eastAsia="Arial" w:cs="Arial"/>
          <w:sz w:val="24"/>
          <w:szCs w:val="22"/>
        </w:rPr>
        <w:t xml:space="preserve"> si on place la bouilloire sur le rebord d’une fenêtre en hiver </w:t>
      </w:r>
      <m:oMath>
        <m:d>
          <m:dPr>
            <m:ctrlPr>
              <w:rPr>
                <w:rFonts w:ascii="Cambria Math" w:eastAsia="Arial" w:hAnsi="Cambria Math" w:cs="Arial"/>
                <w:i/>
                <w:sz w:val="24"/>
                <w:szCs w:val="22"/>
              </w:rPr>
            </m:ctrlPr>
          </m:dPr>
          <m:e>
            <m:r>
              <w:rPr>
                <w:rFonts w:ascii="Cambria Math" w:eastAsia="Arial" w:hAnsi="Cambria Math" w:cs="Arial"/>
                <w:sz w:val="24"/>
                <w:szCs w:val="22"/>
              </w:rPr>
              <m:t>5</m:t>
            </m:r>
            <m:sSup>
              <m:sSupPr>
                <m:ctrlPr>
                  <w:rPr>
                    <w:rFonts w:ascii="Cambria Math" w:eastAsia="Arial" w:hAnsi="Cambria Math" w:cs="Arial"/>
                    <w:iCs/>
                    <w:sz w:val="24"/>
                    <w:szCs w:val="22"/>
                  </w:rPr>
                </m:ctrlPr>
              </m:sSupPr>
              <m:e>
                <m:r>
                  <m:rPr>
                    <m:sty m:val="p"/>
                  </m:rPr>
                  <w:rPr>
                    <w:rFonts w:ascii="Cambria Math" w:eastAsia="Arial" w:hAnsi="Cambria Math" w:cs="Arial"/>
                    <w:sz w:val="24"/>
                    <w:szCs w:val="22"/>
                  </w:rPr>
                  <m:t> </m:t>
                </m:r>
              </m:e>
              <m:sup>
                <m:r>
                  <m:rPr>
                    <m:sty m:val="p"/>
                  </m:rPr>
                  <w:rPr>
                    <w:rFonts w:ascii="Cambria Math" w:eastAsia="Arial" w:hAnsi="Cambria Math" w:cs="Arial"/>
                    <w:sz w:val="24"/>
                    <w:szCs w:val="22"/>
                  </w:rPr>
                  <m:t>o</m:t>
                </m:r>
              </m:sup>
            </m:sSup>
            <m:r>
              <m:rPr>
                <m:sty m:val="p"/>
              </m:rPr>
              <w:rPr>
                <w:rFonts w:ascii="Cambria Math" w:eastAsia="Arial" w:hAnsi="Cambria Math" w:cs="Arial"/>
                <w:sz w:val="24"/>
                <w:szCs w:val="22"/>
              </w:rPr>
              <m:t>C</m:t>
            </m:r>
          </m:e>
        </m:d>
      </m:oMath>
      <w:r w:rsidRPr="002B54C2">
        <w:rPr>
          <w:rFonts w:eastAsia="Arial" w:cs="Arial"/>
          <w:sz w:val="24"/>
          <w:szCs w:val="22"/>
        </w:rPr>
        <w:t>.</w:t>
      </w:r>
    </w:p>
    <w:p w14:paraId="216DF6A7" w14:textId="77777777" w:rsidR="002B54C2" w:rsidRPr="002B54C2" w:rsidRDefault="002B54C2" w:rsidP="002B54C2">
      <w:pPr>
        <w:numPr>
          <w:ilvl w:val="1"/>
          <w:numId w:val="20"/>
        </w:numPr>
        <w:spacing w:line="276" w:lineRule="auto"/>
        <w:jc w:val="both"/>
        <w:rPr>
          <w:rFonts w:eastAsia="Arial" w:cs="Arial"/>
          <w:sz w:val="24"/>
          <w:szCs w:val="22"/>
        </w:rPr>
      </w:pPr>
      <w:r w:rsidRPr="002B54C2">
        <w:rPr>
          <w:rFonts w:eastAsia="Arial" w:cs="Arial"/>
          <w:sz w:val="24"/>
          <w:szCs w:val="22"/>
        </w:rPr>
        <w:t xml:space="preserve">Si le système se trouve dans une pièce fortement ventilée, alors la durée typique </w:t>
      </w:r>
      <m:oMath>
        <m:r>
          <w:rPr>
            <w:rFonts w:ascii="Cambria Math" w:eastAsia="Arial" w:hAnsi="Cambria Math" w:cs="Arial"/>
            <w:sz w:val="24"/>
            <w:szCs w:val="22"/>
          </w:rPr>
          <m:t>τ</m:t>
        </m:r>
      </m:oMath>
      <w:r w:rsidRPr="002B54C2">
        <w:rPr>
          <w:rFonts w:eastAsia="Arial" w:cs="Arial"/>
          <w:sz w:val="24"/>
          <w:szCs w:val="22"/>
        </w:rPr>
        <w:t xml:space="preserve"> sera plus faible.</w:t>
      </w:r>
    </w:p>
    <w:p w14:paraId="129C1FF0" w14:textId="77777777" w:rsidR="002B54C2" w:rsidRPr="002B54C2" w:rsidRDefault="002B54C2" w:rsidP="002B54C2">
      <w:pPr>
        <w:numPr>
          <w:ilvl w:val="0"/>
          <w:numId w:val="20"/>
        </w:numPr>
        <w:spacing w:after="0" w:line="276" w:lineRule="auto"/>
        <w:ind w:left="567" w:hanging="578"/>
        <w:jc w:val="both"/>
        <w:rPr>
          <w:rFonts w:eastAsia="Arial" w:cs="Arial"/>
          <w:sz w:val="24"/>
          <w:szCs w:val="22"/>
        </w:rPr>
      </w:pPr>
      <w:r w:rsidRPr="002B54C2">
        <w:rPr>
          <w:rFonts w:eastAsia="Arial" w:cs="Arial"/>
          <w:sz w:val="24"/>
          <w:szCs w:val="22"/>
        </w:rPr>
        <w:t>Pour consommer un thé Oolong, il est recommandé de débuter l’infusion avec une eau à 90 </w:t>
      </w:r>
      <w:proofErr w:type="spellStart"/>
      <w:r w:rsidRPr="002B54C2">
        <w:rPr>
          <w:rFonts w:eastAsia="Arial" w:cs="Arial"/>
          <w:sz w:val="24"/>
          <w:szCs w:val="22"/>
          <w:vertAlign w:val="superscript"/>
        </w:rPr>
        <w:t>o</w:t>
      </w:r>
      <w:r w:rsidRPr="002B54C2">
        <w:rPr>
          <w:rFonts w:eastAsia="Arial" w:cs="Arial"/>
          <w:sz w:val="24"/>
          <w:szCs w:val="22"/>
        </w:rPr>
        <w:t>C</w:t>
      </w:r>
      <w:proofErr w:type="spellEnd"/>
      <w:r w:rsidRPr="002B54C2">
        <w:rPr>
          <w:rFonts w:eastAsia="Arial" w:cs="Arial"/>
          <w:sz w:val="24"/>
          <w:szCs w:val="22"/>
        </w:rPr>
        <w:t>. Ne disposant pas d’une bouilloire à température réglable, on fait bouillir 1 litre d’eau dans la bouilloire.</w:t>
      </w:r>
    </w:p>
    <w:p w14:paraId="0A8207AB" w14:textId="77777777" w:rsidR="002B54C2" w:rsidRPr="002B54C2" w:rsidRDefault="002B54C2" w:rsidP="002B54C2">
      <w:pPr>
        <w:spacing w:line="276" w:lineRule="auto"/>
        <w:ind w:left="567"/>
        <w:jc w:val="both"/>
        <w:rPr>
          <w:rFonts w:eastAsia="Arial" w:cs="Arial"/>
          <w:sz w:val="24"/>
          <w:szCs w:val="22"/>
        </w:rPr>
      </w:pPr>
      <w:r w:rsidRPr="002B54C2">
        <w:rPr>
          <w:rFonts w:eastAsia="Arial" w:cs="Arial"/>
          <w:sz w:val="24"/>
          <w:szCs w:val="22"/>
        </w:rPr>
        <w:t>Évaluer la durée du refroidissement du système {bouilloire + eau} de 100 </w:t>
      </w:r>
      <w:proofErr w:type="spellStart"/>
      <w:r w:rsidRPr="002B54C2">
        <w:rPr>
          <w:rFonts w:eastAsia="Arial" w:cs="Arial"/>
          <w:sz w:val="24"/>
          <w:szCs w:val="22"/>
          <w:vertAlign w:val="superscript"/>
        </w:rPr>
        <w:t>o</w:t>
      </w:r>
      <w:r w:rsidRPr="002B54C2">
        <w:rPr>
          <w:rFonts w:eastAsia="Arial" w:cs="Arial"/>
          <w:sz w:val="24"/>
          <w:szCs w:val="22"/>
        </w:rPr>
        <w:t>C</w:t>
      </w:r>
      <w:proofErr w:type="spellEnd"/>
      <w:r w:rsidRPr="002B54C2">
        <w:rPr>
          <w:rFonts w:eastAsia="Arial" w:cs="Arial"/>
          <w:sz w:val="24"/>
          <w:szCs w:val="22"/>
        </w:rPr>
        <w:t xml:space="preserve"> à 90 </w:t>
      </w:r>
      <w:proofErr w:type="spellStart"/>
      <w:r w:rsidRPr="002B54C2">
        <w:rPr>
          <w:rFonts w:eastAsia="Arial" w:cs="Arial"/>
          <w:sz w:val="24"/>
          <w:szCs w:val="22"/>
          <w:vertAlign w:val="superscript"/>
        </w:rPr>
        <w:t>o</w:t>
      </w:r>
      <w:r w:rsidRPr="002B54C2">
        <w:rPr>
          <w:rFonts w:eastAsia="Arial" w:cs="Arial"/>
          <w:sz w:val="24"/>
          <w:szCs w:val="22"/>
        </w:rPr>
        <w:t>C</w:t>
      </w:r>
      <w:proofErr w:type="spellEnd"/>
      <w:r w:rsidRPr="002B54C2">
        <w:rPr>
          <w:rFonts w:eastAsia="Arial" w:cs="Arial"/>
          <w:sz w:val="24"/>
          <w:szCs w:val="22"/>
        </w:rPr>
        <w:t xml:space="preserve"> pour que la préparation soit réussie.</w:t>
      </w:r>
    </w:p>
    <w:p w14:paraId="396CD78E" w14:textId="77777777" w:rsidR="002B54C2" w:rsidRPr="002B54C2" w:rsidRDefault="002B54C2" w:rsidP="002B54C2">
      <w:pPr>
        <w:spacing w:line="276" w:lineRule="auto"/>
        <w:rPr>
          <w:b/>
          <w:bCs/>
          <w:sz w:val="24"/>
          <w:szCs w:val="28"/>
        </w:rPr>
      </w:pPr>
      <w:r w:rsidRPr="002B54C2">
        <w:rPr>
          <w:rFonts w:eastAsia="Arial"/>
          <w:sz w:val="24"/>
        </w:rPr>
        <w:br w:type="page"/>
      </w:r>
    </w:p>
    <w:p w14:paraId="741953E5" w14:textId="77777777" w:rsidR="002B54C2" w:rsidRPr="002B54C2" w:rsidRDefault="002B54C2" w:rsidP="002B54C2">
      <w:pPr>
        <w:spacing w:line="276" w:lineRule="auto"/>
        <w:jc w:val="center"/>
        <w:rPr>
          <w:rFonts w:eastAsia="Arial"/>
          <w:sz w:val="28"/>
          <w:szCs w:val="32"/>
        </w:rPr>
      </w:pPr>
      <w:bookmarkStart w:id="1" w:name="annexe"/>
      <w:r w:rsidRPr="002B54C2">
        <w:rPr>
          <w:rFonts w:eastAsia="Arial"/>
          <w:sz w:val="28"/>
          <w:szCs w:val="32"/>
        </w:rPr>
        <w:lastRenderedPageBreak/>
        <w:t xml:space="preserve">ANNEXE </w:t>
      </w:r>
      <w:bookmarkEnd w:id="1"/>
      <w:r w:rsidRPr="002B54C2">
        <w:rPr>
          <w:rFonts w:eastAsia="Arial"/>
          <w:sz w:val="28"/>
          <w:szCs w:val="32"/>
        </w:rPr>
        <w:t>À RENDRE AVEC LA COPIE</w:t>
      </w:r>
    </w:p>
    <w:p w14:paraId="44B81691" w14:textId="77777777" w:rsidR="002B54C2" w:rsidRPr="002B54C2" w:rsidRDefault="002B54C2" w:rsidP="002B54C2">
      <w:pPr>
        <w:spacing w:line="276" w:lineRule="auto"/>
        <w:ind w:hanging="5"/>
        <w:rPr>
          <w:rFonts w:eastAsia="Arial"/>
          <w:b/>
          <w:bCs/>
          <w:sz w:val="24"/>
        </w:rPr>
      </w:pPr>
      <w:r w:rsidRPr="002B54C2">
        <w:rPr>
          <w:rFonts w:eastAsia="Arial"/>
          <w:b/>
          <w:bCs/>
          <w:sz w:val="24"/>
        </w:rPr>
        <w:t>Document-réponse 2 : EXERCICE B, question 4.</w:t>
      </w:r>
    </w:p>
    <w:p w14:paraId="65469F2D" w14:textId="77777777" w:rsidR="002B54C2" w:rsidRPr="002B54C2" w:rsidRDefault="002B54C2" w:rsidP="002B54C2">
      <w:pPr>
        <w:spacing w:line="276" w:lineRule="auto"/>
        <w:rPr>
          <w:rFonts w:eastAsia="Arial"/>
          <w:sz w:val="24"/>
        </w:rPr>
      </w:pPr>
      <w:r w:rsidRPr="002B54C2">
        <w:rPr>
          <w:rFonts w:eastAsia="Arial"/>
          <w:sz w:val="24"/>
        </w:rPr>
        <w:t>Évolution de la température de l’eau dans la bouilloire au cours du temps</w:t>
      </w:r>
    </w:p>
    <w:p w14:paraId="5F82C731" w14:textId="2B18F787" w:rsidR="00D03C76" w:rsidRPr="00535470" w:rsidRDefault="002B54C2" w:rsidP="00535470">
      <w:pPr>
        <w:spacing w:line="276" w:lineRule="auto"/>
        <w:jc w:val="center"/>
        <w:rPr>
          <w:rFonts w:eastAsia="Arial"/>
          <w:sz w:val="24"/>
        </w:rPr>
      </w:pPr>
      <w:r w:rsidRPr="002B54C2">
        <w:rPr>
          <w:rFonts w:eastAsia="Arial"/>
          <w:noProof/>
          <w:sz w:val="24"/>
          <w:lang w:eastAsia="zh-CN"/>
        </w:rPr>
        <w:drawing>
          <wp:inline distT="0" distB="0" distL="0" distR="0" wp14:anchorId="70D67710" wp14:editId="6EA287FC">
            <wp:extent cx="5760720" cy="353314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33140"/>
                    </a:xfrm>
                    <a:prstGeom prst="rect">
                      <a:avLst/>
                    </a:prstGeom>
                  </pic:spPr>
                </pic:pic>
              </a:graphicData>
            </a:graphic>
          </wp:inline>
        </w:drawing>
      </w:r>
    </w:p>
    <w:sectPr w:rsidR="00D03C76" w:rsidRPr="00535470" w:rsidSect="00535470">
      <w:footerReference w:type="even" r:id="rId10"/>
      <w:footerReference w:type="first" r:id="rId11"/>
      <w:pgSz w:w="11901" w:h="16817"/>
      <w:pgMar w:top="794" w:right="794" w:bottom="794" w:left="794" w:header="340" w:footer="46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2A7D" w14:textId="77777777" w:rsidR="002B54C2" w:rsidRDefault="002B54C2">
      <w:pPr>
        <w:spacing w:after="0"/>
      </w:pPr>
      <w:r>
        <w:separator/>
      </w:r>
    </w:p>
  </w:endnote>
  <w:endnote w:type="continuationSeparator" w:id="0">
    <w:p w14:paraId="1AD5D4BD" w14:textId="77777777" w:rsidR="002B54C2" w:rsidRDefault="002B5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asITC-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9C55" w14:textId="77777777" w:rsidR="002B54C2" w:rsidRDefault="002B54C2" w:rsidP="006D33E0">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B1D4856" w14:textId="77777777" w:rsidR="002B54C2" w:rsidRDefault="002B54C2" w:rsidP="006D33E0">
    <w:pPr>
      <w:pStyle w:val="Pieddepage"/>
    </w:pPr>
  </w:p>
  <w:p w14:paraId="2F2F1361" w14:textId="77777777" w:rsidR="002B54C2" w:rsidRDefault="002B54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2B54C2" w:rsidRPr="004249B0" w14:paraId="402998C7" w14:textId="77777777" w:rsidTr="006176E1">
      <w:tc>
        <w:tcPr>
          <w:tcW w:w="8755" w:type="dxa"/>
          <w:gridSpan w:val="2"/>
          <w:vAlign w:val="center"/>
        </w:tcPr>
        <w:p w14:paraId="1B5A129D" w14:textId="77777777" w:rsidR="002B54C2" w:rsidRPr="004249B0" w:rsidRDefault="002B54C2" w:rsidP="006176E1">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6988CCE7"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Session 20</w:t>
          </w:r>
          <w:r>
            <w:rPr>
              <w:rFonts w:ascii="Arial" w:hAnsi="Arial"/>
              <w:color w:val="000000"/>
              <w:sz w:val="20"/>
              <w:szCs w:val="20"/>
            </w:rPr>
            <w:t>XX</w:t>
          </w:r>
        </w:p>
      </w:tc>
    </w:tr>
    <w:tr w:rsidR="002B54C2" w:rsidRPr="004249B0" w14:paraId="02115BCF" w14:textId="77777777" w:rsidTr="006176E1">
      <w:trPr>
        <w:trHeight w:val="278"/>
      </w:trPr>
      <w:tc>
        <w:tcPr>
          <w:tcW w:w="6629" w:type="dxa"/>
          <w:vAlign w:val="center"/>
        </w:tcPr>
        <w:p w14:paraId="16D6E27D"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2126" w:type="dxa"/>
          <w:vAlign w:val="center"/>
        </w:tcPr>
        <w:p w14:paraId="4CBB80DE"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 xml:space="preserve">Code : </w:t>
          </w:r>
          <w:r>
            <w:rPr>
              <w:rFonts w:ascii="Arial" w:hAnsi="Arial"/>
              <w:color w:val="000000"/>
              <w:sz w:val="20"/>
              <w:szCs w:val="20"/>
            </w:rPr>
            <w:t>(…)</w:t>
          </w:r>
        </w:p>
      </w:tc>
      <w:tc>
        <w:tcPr>
          <w:tcW w:w="2126" w:type="dxa"/>
          <w:vAlign w:val="center"/>
        </w:tcPr>
        <w:p w14:paraId="504BABF9" w14:textId="77777777" w:rsidR="002B54C2" w:rsidRPr="004249B0" w:rsidRDefault="002B54C2" w:rsidP="006176E1">
          <w:pPr>
            <w:pStyle w:val="Paragraphedeliste"/>
            <w:widowControl w:val="0"/>
            <w:autoSpaceDE w:val="0"/>
            <w:autoSpaceDN w:val="0"/>
            <w:adjustRightInd w:val="0"/>
            <w:spacing w:before="40" w:after="40"/>
            <w:ind w:left="0"/>
            <w:jc w:val="center"/>
            <w:textAlignment w:val="center"/>
            <w:rPr>
              <w:rFonts w:ascii="Arial" w:hAnsi="Arial"/>
              <w:b/>
              <w:color w:val="000000"/>
              <w:sz w:val="20"/>
              <w:szCs w:val="20"/>
            </w:rPr>
          </w:pPr>
          <w:r w:rsidRPr="004249B0">
            <w:rPr>
              <w:rFonts w:ascii="Arial" w:hAnsi="Arial"/>
              <w:b/>
              <w:color w:val="000000"/>
              <w:sz w:val="20"/>
              <w:szCs w:val="20"/>
            </w:rPr>
            <w:t>Page </w:t>
          </w:r>
          <w:r>
            <w:rPr>
              <w:rFonts w:ascii="Arial" w:hAnsi="Arial"/>
              <w:b/>
              <w:color w:val="000000"/>
              <w:sz w:val="20"/>
              <w:szCs w:val="20"/>
            </w:rPr>
            <w:t>DS/N</w:t>
          </w:r>
        </w:p>
      </w:tc>
    </w:tr>
  </w:tbl>
  <w:p w14:paraId="6EFBBA56" w14:textId="77777777" w:rsidR="002B54C2" w:rsidRDefault="002B54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496C" w14:textId="77777777" w:rsidR="002B54C2" w:rsidRDefault="002B54C2">
      <w:pPr>
        <w:spacing w:after="0"/>
      </w:pPr>
      <w:r>
        <w:separator/>
      </w:r>
    </w:p>
  </w:footnote>
  <w:footnote w:type="continuationSeparator" w:id="0">
    <w:p w14:paraId="46200BC1" w14:textId="77777777" w:rsidR="002B54C2" w:rsidRDefault="002B54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F64"/>
    <w:multiLevelType w:val="hybridMultilevel"/>
    <w:tmpl w:val="354C3696"/>
    <w:lvl w:ilvl="0" w:tplc="443C4854">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1F0A1E"/>
    <w:multiLevelType w:val="hybridMultilevel"/>
    <w:tmpl w:val="AABEC9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37A2F0F"/>
    <w:multiLevelType w:val="hybridMultilevel"/>
    <w:tmpl w:val="43C8D332"/>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C6054"/>
    <w:multiLevelType w:val="hybridMultilevel"/>
    <w:tmpl w:val="7C5E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0A3447"/>
    <w:multiLevelType w:val="hybridMultilevel"/>
    <w:tmpl w:val="CDDE534A"/>
    <w:lvl w:ilvl="0" w:tplc="4A9EE1F4">
      <w:start w:val="1"/>
      <w:numFmt w:val="bullet"/>
      <w:lvlText w:val="-"/>
      <w:lvlJc w:val="left"/>
      <w:pPr>
        <w:ind w:left="720" w:hanging="360"/>
      </w:pPr>
      <w:rPr>
        <w:rFonts w:ascii="Adobe Caslon Pro" w:eastAsia="Times New Roman" w:hAnsi="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F3D86"/>
    <w:multiLevelType w:val="hybridMultilevel"/>
    <w:tmpl w:val="FE5CA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63383"/>
    <w:multiLevelType w:val="hybridMultilevel"/>
    <w:tmpl w:val="65000C9C"/>
    <w:lvl w:ilvl="0" w:tplc="93661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070092"/>
    <w:multiLevelType w:val="hybridMultilevel"/>
    <w:tmpl w:val="19D085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69B2049"/>
    <w:multiLevelType w:val="hybridMultilevel"/>
    <w:tmpl w:val="A1F00136"/>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10" w15:restartNumberingAfterBreak="0">
    <w:nsid w:val="37AD207B"/>
    <w:multiLevelType w:val="hybridMultilevel"/>
    <w:tmpl w:val="21C876CC"/>
    <w:lvl w:ilvl="0" w:tplc="ADC2648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9D4CA0"/>
    <w:multiLevelType w:val="hybridMultilevel"/>
    <w:tmpl w:val="4942E5A0"/>
    <w:lvl w:ilvl="0" w:tplc="93661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8451DC"/>
    <w:multiLevelType w:val="hybridMultilevel"/>
    <w:tmpl w:val="97982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FD7FE7"/>
    <w:multiLevelType w:val="hybridMultilevel"/>
    <w:tmpl w:val="493C17F6"/>
    <w:lvl w:ilvl="0" w:tplc="93661C46">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cs="Courier New"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cs="Courier New" w:hint="default"/>
      </w:rPr>
    </w:lvl>
    <w:lvl w:ilvl="8" w:tplc="040C0005">
      <w:start w:val="1"/>
      <w:numFmt w:val="bullet"/>
      <w:lvlText w:val=""/>
      <w:lvlJc w:val="left"/>
      <w:pPr>
        <w:ind w:left="6477" w:hanging="360"/>
      </w:pPr>
      <w:rPr>
        <w:rFonts w:ascii="Wingdings" w:hAnsi="Wingdings" w:hint="default"/>
      </w:rPr>
    </w:lvl>
  </w:abstractNum>
  <w:abstractNum w:abstractNumId="14" w15:restartNumberingAfterBreak="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51917CF1"/>
    <w:multiLevelType w:val="hybridMultilevel"/>
    <w:tmpl w:val="1242CC80"/>
    <w:lvl w:ilvl="0" w:tplc="FB62A364">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C51C3A"/>
    <w:multiLevelType w:val="hybridMultilevel"/>
    <w:tmpl w:val="05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761919"/>
    <w:multiLevelType w:val="hybridMultilevel"/>
    <w:tmpl w:val="997E0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E446F8"/>
    <w:multiLevelType w:val="hybridMultilevel"/>
    <w:tmpl w:val="6B3414CE"/>
    <w:lvl w:ilvl="0" w:tplc="9E42B5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027CF0"/>
    <w:multiLevelType w:val="hybridMultilevel"/>
    <w:tmpl w:val="5DB08072"/>
    <w:lvl w:ilvl="0" w:tplc="F31C1B86">
      <w:start w:val="1"/>
      <w:numFmt w:val="decimal"/>
      <w:lvlText w:val="%1."/>
      <w:lvlJc w:val="left"/>
      <w:pPr>
        <w:ind w:left="788" w:hanging="360"/>
      </w:pPr>
      <w:rPr>
        <w:b w:val="0"/>
        <w:bCs/>
      </w:rPr>
    </w:lvl>
    <w:lvl w:ilvl="1" w:tplc="040C0019">
      <w:start w:val="1"/>
      <w:numFmt w:val="lowerLetter"/>
      <w:lvlText w:val="%2."/>
      <w:lvlJc w:val="left"/>
      <w:pPr>
        <w:ind w:left="1508" w:hanging="360"/>
      </w:pPr>
    </w:lvl>
    <w:lvl w:ilvl="2" w:tplc="040C001B">
      <w:start w:val="1"/>
      <w:numFmt w:val="lowerRoman"/>
      <w:lvlText w:val="%3."/>
      <w:lvlJc w:val="right"/>
      <w:pPr>
        <w:ind w:left="2228" w:hanging="180"/>
      </w:pPr>
    </w:lvl>
    <w:lvl w:ilvl="3" w:tplc="040C000F">
      <w:start w:val="1"/>
      <w:numFmt w:val="decimal"/>
      <w:lvlText w:val="%4."/>
      <w:lvlJc w:val="left"/>
      <w:pPr>
        <w:ind w:left="2948" w:hanging="360"/>
      </w:pPr>
    </w:lvl>
    <w:lvl w:ilvl="4" w:tplc="040C0019">
      <w:start w:val="1"/>
      <w:numFmt w:val="lowerLetter"/>
      <w:lvlText w:val="%5."/>
      <w:lvlJc w:val="left"/>
      <w:pPr>
        <w:ind w:left="3668" w:hanging="360"/>
      </w:pPr>
    </w:lvl>
    <w:lvl w:ilvl="5" w:tplc="040C001B">
      <w:start w:val="1"/>
      <w:numFmt w:val="lowerRoman"/>
      <w:lvlText w:val="%6."/>
      <w:lvlJc w:val="right"/>
      <w:pPr>
        <w:ind w:left="4388" w:hanging="180"/>
      </w:pPr>
    </w:lvl>
    <w:lvl w:ilvl="6" w:tplc="040C000F">
      <w:start w:val="1"/>
      <w:numFmt w:val="decimal"/>
      <w:lvlText w:val="%7."/>
      <w:lvlJc w:val="left"/>
      <w:pPr>
        <w:ind w:left="5108" w:hanging="360"/>
      </w:pPr>
    </w:lvl>
    <w:lvl w:ilvl="7" w:tplc="040C0019">
      <w:start w:val="1"/>
      <w:numFmt w:val="lowerLetter"/>
      <w:lvlText w:val="%8."/>
      <w:lvlJc w:val="left"/>
      <w:pPr>
        <w:ind w:left="5828" w:hanging="360"/>
      </w:pPr>
    </w:lvl>
    <w:lvl w:ilvl="8" w:tplc="040C001B">
      <w:start w:val="1"/>
      <w:numFmt w:val="lowerRoman"/>
      <w:lvlText w:val="%9."/>
      <w:lvlJc w:val="right"/>
      <w:pPr>
        <w:ind w:left="6548" w:hanging="180"/>
      </w:pPr>
    </w:lvl>
  </w:abstractNum>
  <w:abstractNum w:abstractNumId="20" w15:restartNumberingAfterBreak="0">
    <w:nsid w:val="652748F4"/>
    <w:multiLevelType w:val="multilevel"/>
    <w:tmpl w:val="AE625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9EA7F79"/>
    <w:multiLevelType w:val="hybridMultilevel"/>
    <w:tmpl w:val="3064EA0A"/>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F27CBD"/>
    <w:multiLevelType w:val="hybridMultilevel"/>
    <w:tmpl w:val="524C8B96"/>
    <w:lvl w:ilvl="0" w:tplc="93661C46">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5481C17"/>
    <w:multiLevelType w:val="hybridMultilevel"/>
    <w:tmpl w:val="885A677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75535057"/>
    <w:multiLevelType w:val="hybridMultilevel"/>
    <w:tmpl w:val="CD303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
  </w:num>
  <w:num w:numId="5">
    <w:abstractNumId w:val="20"/>
  </w:num>
  <w:num w:numId="6">
    <w:abstractNumId w:val="14"/>
  </w:num>
  <w:num w:numId="7">
    <w:abstractNumId w:val="3"/>
  </w:num>
  <w:num w:numId="8">
    <w:abstractNumId w:val="22"/>
  </w:num>
  <w:num w:numId="9">
    <w:abstractNumId w:val="18"/>
  </w:num>
  <w:num w:numId="10">
    <w:abstractNumId w:val="24"/>
  </w:num>
  <w:num w:numId="11">
    <w:abstractNumId w:val="8"/>
  </w:num>
  <w:num w:numId="12">
    <w:abstractNumId w:val="21"/>
  </w:num>
  <w:num w:numId="13">
    <w:abstractNumId w:val="25"/>
  </w:num>
  <w:num w:numId="14">
    <w:abstractNumId w:val="6"/>
  </w:num>
  <w:num w:numId="15">
    <w:abstractNumId w:val="12"/>
  </w:num>
  <w:num w:numId="16">
    <w:abstractNumId w:val="15"/>
  </w:num>
  <w:num w:numId="17">
    <w:abstractNumId w:val="4"/>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23"/>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48"/>
    <w:rsid w:val="0001107F"/>
    <w:rsid w:val="00011316"/>
    <w:rsid w:val="0001328D"/>
    <w:rsid w:val="00014D5F"/>
    <w:rsid w:val="00024828"/>
    <w:rsid w:val="00030D60"/>
    <w:rsid w:val="00032677"/>
    <w:rsid w:val="0004150B"/>
    <w:rsid w:val="00042348"/>
    <w:rsid w:val="00046B72"/>
    <w:rsid w:val="000606ED"/>
    <w:rsid w:val="00061C1A"/>
    <w:rsid w:val="00066311"/>
    <w:rsid w:val="000B25BD"/>
    <w:rsid w:val="000B42B0"/>
    <w:rsid w:val="000C3E9F"/>
    <w:rsid w:val="000C6A1E"/>
    <w:rsid w:val="000C7E7C"/>
    <w:rsid w:val="000D65E7"/>
    <w:rsid w:val="000E40F0"/>
    <w:rsid w:val="000E59B9"/>
    <w:rsid w:val="00100D86"/>
    <w:rsid w:val="00105E77"/>
    <w:rsid w:val="00114771"/>
    <w:rsid w:val="00123B3A"/>
    <w:rsid w:val="0015533E"/>
    <w:rsid w:val="00157B23"/>
    <w:rsid w:val="0017419F"/>
    <w:rsid w:val="001761E2"/>
    <w:rsid w:val="001867FE"/>
    <w:rsid w:val="001B3DBD"/>
    <w:rsid w:val="001C1933"/>
    <w:rsid w:val="001C6D95"/>
    <w:rsid w:val="001E50C9"/>
    <w:rsid w:val="001E6169"/>
    <w:rsid w:val="00200218"/>
    <w:rsid w:val="00201296"/>
    <w:rsid w:val="0020202D"/>
    <w:rsid w:val="0020709F"/>
    <w:rsid w:val="00207FCD"/>
    <w:rsid w:val="00211C6F"/>
    <w:rsid w:val="00243D9F"/>
    <w:rsid w:val="00252F8D"/>
    <w:rsid w:val="00261158"/>
    <w:rsid w:val="002616C3"/>
    <w:rsid w:val="00262389"/>
    <w:rsid w:val="00262D55"/>
    <w:rsid w:val="00273C2E"/>
    <w:rsid w:val="0027484B"/>
    <w:rsid w:val="00283316"/>
    <w:rsid w:val="00287E78"/>
    <w:rsid w:val="00290093"/>
    <w:rsid w:val="00292765"/>
    <w:rsid w:val="00294D6B"/>
    <w:rsid w:val="00297076"/>
    <w:rsid w:val="002B54C2"/>
    <w:rsid w:val="002E331E"/>
    <w:rsid w:val="002F3BE2"/>
    <w:rsid w:val="00301CE4"/>
    <w:rsid w:val="00305CFA"/>
    <w:rsid w:val="00310317"/>
    <w:rsid w:val="00335287"/>
    <w:rsid w:val="00345056"/>
    <w:rsid w:val="00345432"/>
    <w:rsid w:val="0035355E"/>
    <w:rsid w:val="003651B2"/>
    <w:rsid w:val="00375707"/>
    <w:rsid w:val="003A3C20"/>
    <w:rsid w:val="003B52C2"/>
    <w:rsid w:val="003C2CFA"/>
    <w:rsid w:val="003D1016"/>
    <w:rsid w:val="003F2912"/>
    <w:rsid w:val="00400177"/>
    <w:rsid w:val="004249B0"/>
    <w:rsid w:val="00426A05"/>
    <w:rsid w:val="004270BD"/>
    <w:rsid w:val="00427EBB"/>
    <w:rsid w:val="00445B8D"/>
    <w:rsid w:val="00453123"/>
    <w:rsid w:val="004600A6"/>
    <w:rsid w:val="004661B5"/>
    <w:rsid w:val="004B5BD9"/>
    <w:rsid w:val="004C704B"/>
    <w:rsid w:val="004D1366"/>
    <w:rsid w:val="004F04FA"/>
    <w:rsid w:val="005002F1"/>
    <w:rsid w:val="00506155"/>
    <w:rsid w:val="00514853"/>
    <w:rsid w:val="00521582"/>
    <w:rsid w:val="005221FF"/>
    <w:rsid w:val="005300BE"/>
    <w:rsid w:val="00533630"/>
    <w:rsid w:val="0053463D"/>
    <w:rsid w:val="00535470"/>
    <w:rsid w:val="00545EA5"/>
    <w:rsid w:val="005668A9"/>
    <w:rsid w:val="00593B88"/>
    <w:rsid w:val="005B6BB9"/>
    <w:rsid w:val="005C4539"/>
    <w:rsid w:val="005C4590"/>
    <w:rsid w:val="005D17AD"/>
    <w:rsid w:val="005F4C40"/>
    <w:rsid w:val="00605862"/>
    <w:rsid w:val="006128DF"/>
    <w:rsid w:val="00614FDA"/>
    <w:rsid w:val="006176E1"/>
    <w:rsid w:val="0062069F"/>
    <w:rsid w:val="00625FBD"/>
    <w:rsid w:val="00631E60"/>
    <w:rsid w:val="006462A9"/>
    <w:rsid w:val="00657983"/>
    <w:rsid w:val="00665873"/>
    <w:rsid w:val="0066697A"/>
    <w:rsid w:val="0067555A"/>
    <w:rsid w:val="006A610F"/>
    <w:rsid w:val="006B0D79"/>
    <w:rsid w:val="006B71D1"/>
    <w:rsid w:val="006C17F2"/>
    <w:rsid w:val="006D33E0"/>
    <w:rsid w:val="006D49D4"/>
    <w:rsid w:val="006D5601"/>
    <w:rsid w:val="006E58AA"/>
    <w:rsid w:val="006F58A9"/>
    <w:rsid w:val="006F687E"/>
    <w:rsid w:val="006F743F"/>
    <w:rsid w:val="00711862"/>
    <w:rsid w:val="00716E2E"/>
    <w:rsid w:val="00724569"/>
    <w:rsid w:val="00726B97"/>
    <w:rsid w:val="00734BC8"/>
    <w:rsid w:val="007439EB"/>
    <w:rsid w:val="00744A8B"/>
    <w:rsid w:val="007508BE"/>
    <w:rsid w:val="00765F4A"/>
    <w:rsid w:val="00766E80"/>
    <w:rsid w:val="007701A5"/>
    <w:rsid w:val="007739BB"/>
    <w:rsid w:val="00774315"/>
    <w:rsid w:val="0078342C"/>
    <w:rsid w:val="007C3341"/>
    <w:rsid w:val="007D4148"/>
    <w:rsid w:val="007F6B7F"/>
    <w:rsid w:val="00817548"/>
    <w:rsid w:val="00820E1B"/>
    <w:rsid w:val="00837E08"/>
    <w:rsid w:val="00840F30"/>
    <w:rsid w:val="00853427"/>
    <w:rsid w:val="00871FFA"/>
    <w:rsid w:val="0088578F"/>
    <w:rsid w:val="008920C8"/>
    <w:rsid w:val="00892299"/>
    <w:rsid w:val="00894C82"/>
    <w:rsid w:val="008A0920"/>
    <w:rsid w:val="008C21A9"/>
    <w:rsid w:val="008C2863"/>
    <w:rsid w:val="008D1BFB"/>
    <w:rsid w:val="008E2644"/>
    <w:rsid w:val="008E4205"/>
    <w:rsid w:val="00912142"/>
    <w:rsid w:val="0092012A"/>
    <w:rsid w:val="00920578"/>
    <w:rsid w:val="0092460F"/>
    <w:rsid w:val="0093166F"/>
    <w:rsid w:val="00971463"/>
    <w:rsid w:val="00987EC8"/>
    <w:rsid w:val="00992BEE"/>
    <w:rsid w:val="009C14C7"/>
    <w:rsid w:val="009C1508"/>
    <w:rsid w:val="009C2326"/>
    <w:rsid w:val="009E4996"/>
    <w:rsid w:val="009F1E7D"/>
    <w:rsid w:val="009F5369"/>
    <w:rsid w:val="00A04190"/>
    <w:rsid w:val="00A113CE"/>
    <w:rsid w:val="00A24DA3"/>
    <w:rsid w:val="00A326E3"/>
    <w:rsid w:val="00A3483A"/>
    <w:rsid w:val="00A3695B"/>
    <w:rsid w:val="00A40D8E"/>
    <w:rsid w:val="00A5539F"/>
    <w:rsid w:val="00A77A40"/>
    <w:rsid w:val="00A9444A"/>
    <w:rsid w:val="00A97168"/>
    <w:rsid w:val="00AB3692"/>
    <w:rsid w:val="00AC5B90"/>
    <w:rsid w:val="00AD26A1"/>
    <w:rsid w:val="00B05B8C"/>
    <w:rsid w:val="00B45CCA"/>
    <w:rsid w:val="00B727A7"/>
    <w:rsid w:val="00B81AA4"/>
    <w:rsid w:val="00B84ED0"/>
    <w:rsid w:val="00B85C41"/>
    <w:rsid w:val="00B87ADD"/>
    <w:rsid w:val="00B9153D"/>
    <w:rsid w:val="00B92DF5"/>
    <w:rsid w:val="00BB0895"/>
    <w:rsid w:val="00BB4679"/>
    <w:rsid w:val="00BD5A06"/>
    <w:rsid w:val="00BE092E"/>
    <w:rsid w:val="00BE50D0"/>
    <w:rsid w:val="00C21770"/>
    <w:rsid w:val="00C22873"/>
    <w:rsid w:val="00C26158"/>
    <w:rsid w:val="00C30734"/>
    <w:rsid w:val="00C4268C"/>
    <w:rsid w:val="00C55541"/>
    <w:rsid w:val="00C65519"/>
    <w:rsid w:val="00C67686"/>
    <w:rsid w:val="00C728A5"/>
    <w:rsid w:val="00C8099D"/>
    <w:rsid w:val="00C86FAA"/>
    <w:rsid w:val="00CA1E3A"/>
    <w:rsid w:val="00CB3950"/>
    <w:rsid w:val="00CC24B3"/>
    <w:rsid w:val="00CD2F12"/>
    <w:rsid w:val="00CD5109"/>
    <w:rsid w:val="00D017BE"/>
    <w:rsid w:val="00D03C76"/>
    <w:rsid w:val="00D1120F"/>
    <w:rsid w:val="00D4108B"/>
    <w:rsid w:val="00D41DC2"/>
    <w:rsid w:val="00D42E27"/>
    <w:rsid w:val="00D63C7A"/>
    <w:rsid w:val="00D7039C"/>
    <w:rsid w:val="00D77D7F"/>
    <w:rsid w:val="00D8073F"/>
    <w:rsid w:val="00D8086F"/>
    <w:rsid w:val="00D82B93"/>
    <w:rsid w:val="00D8556E"/>
    <w:rsid w:val="00D85CAD"/>
    <w:rsid w:val="00D94D54"/>
    <w:rsid w:val="00DC7395"/>
    <w:rsid w:val="00DD10BB"/>
    <w:rsid w:val="00DD37B3"/>
    <w:rsid w:val="00DD6A75"/>
    <w:rsid w:val="00DE0B7C"/>
    <w:rsid w:val="00E05313"/>
    <w:rsid w:val="00E062AF"/>
    <w:rsid w:val="00E2373E"/>
    <w:rsid w:val="00E24432"/>
    <w:rsid w:val="00E27DB5"/>
    <w:rsid w:val="00E554A7"/>
    <w:rsid w:val="00E662EE"/>
    <w:rsid w:val="00E71139"/>
    <w:rsid w:val="00E87CC4"/>
    <w:rsid w:val="00EB14E5"/>
    <w:rsid w:val="00F2562F"/>
    <w:rsid w:val="00F256EB"/>
    <w:rsid w:val="00F259B0"/>
    <w:rsid w:val="00F270E0"/>
    <w:rsid w:val="00F7202A"/>
    <w:rsid w:val="00F95852"/>
    <w:rsid w:val="00F96A17"/>
    <w:rsid w:val="00FA1251"/>
    <w:rsid w:val="00FA592D"/>
    <w:rsid w:val="00FB26A1"/>
    <w:rsid w:val="00FB47F7"/>
    <w:rsid w:val="00FD5390"/>
    <w:rsid w:val="00FE22CA"/>
    <w:rsid w:val="00FF212D"/>
    <w:rsid w:val="00FF40F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E3A9495"/>
  <w15:docId w15:val="{DDB4C0A6-2B1D-4692-9170-D5E3E883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77"/>
    <w:pPr>
      <w:spacing w:after="200"/>
    </w:pPr>
    <w:rPr>
      <w:rFonts w:ascii="Arial" w:hAnsi="Arial"/>
      <w:szCs w:val="24"/>
      <w:lang w:eastAsia="en-US"/>
    </w:rPr>
  </w:style>
  <w:style w:type="paragraph" w:styleId="Titre1">
    <w:name w:val="heading 1"/>
    <w:basedOn w:val="Normal"/>
    <w:next w:val="Normal"/>
    <w:link w:val="Titre1Car"/>
    <w:uiPriority w:val="99"/>
    <w:qFormat/>
    <w:pPr>
      <w:keepNext/>
      <w:widowControl w:val="0"/>
      <w:suppressAutoHyphens/>
      <w:autoSpaceDE w:val="0"/>
      <w:autoSpaceDN w:val="0"/>
      <w:adjustRightInd w:val="0"/>
      <w:spacing w:before="240" w:after="60" w:line="288" w:lineRule="auto"/>
      <w:textAlignment w:val="center"/>
      <w:outlineLvl w:val="0"/>
    </w:pPr>
    <w:rPr>
      <w:rFonts w:ascii="Arial-BoldMT" w:hAnsi="Arial-BoldMT"/>
      <w:b/>
      <w:bCs/>
      <w:color w:val="000000"/>
      <w:sz w:val="32"/>
      <w:szCs w:val="32"/>
      <w:lang w:eastAsia="fr-FR"/>
    </w:rPr>
  </w:style>
  <w:style w:type="paragraph" w:styleId="Titre2">
    <w:name w:val="heading 2"/>
    <w:basedOn w:val="Normal"/>
    <w:next w:val="Normal"/>
    <w:link w:val="Titre2Car"/>
    <w:uiPriority w:val="99"/>
    <w:qFormat/>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pPr>
      <w:keepNext/>
      <w:widowControl w:val="0"/>
      <w:pBdr>
        <w:bottom w:val="single" w:sz="4" w:space="1" w:color="auto"/>
      </w:pBdr>
      <w:suppressAutoHyphens/>
      <w:autoSpaceDE w:val="0"/>
      <w:autoSpaceDN w:val="0"/>
      <w:adjustRightInd w:val="0"/>
      <w:spacing w:after="240"/>
      <w:textAlignment w:val="center"/>
      <w:outlineLvl w:val="2"/>
    </w:pPr>
    <w:rPr>
      <w:b/>
      <w:bCs/>
      <w:color w:val="000000"/>
      <w:sz w:val="28"/>
      <w:szCs w:val="36"/>
      <w:lang w:eastAsia="fr-FR"/>
    </w:rPr>
  </w:style>
  <w:style w:type="paragraph" w:styleId="Titre5">
    <w:name w:val="heading 5"/>
    <w:basedOn w:val="Normal"/>
    <w:next w:val="Normal"/>
    <w:link w:val="Titre5Car"/>
    <w:uiPriority w:val="9"/>
    <w:semiHidden/>
    <w:unhideWhenUsed/>
    <w:qFormat/>
    <w:rsid w:val="00207F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BoldMT" w:hAnsi="Arial-BoldMT"/>
      <w:b/>
      <w:color w:val="000000"/>
      <w:sz w:val="32"/>
    </w:rPr>
  </w:style>
  <w:style w:type="character" w:customStyle="1" w:styleId="Titre2Car">
    <w:name w:val="Titre 2 Car"/>
    <w:basedOn w:val="Policepardfaut"/>
    <w:link w:val="Titre2"/>
    <w:uiPriority w:val="99"/>
    <w:locked/>
    <w:rPr>
      <w:rFonts w:ascii="Calibri" w:hAnsi="Calibri"/>
      <w:b/>
      <w:i/>
      <w:sz w:val="28"/>
      <w:lang w:eastAsia="en-US"/>
    </w:rPr>
  </w:style>
  <w:style w:type="character" w:customStyle="1" w:styleId="Titre3Car">
    <w:name w:val="Titre 3 Car"/>
    <w:basedOn w:val="Policepardfaut"/>
    <w:link w:val="Titre3"/>
    <w:uiPriority w:val="99"/>
    <w:locked/>
    <w:rPr>
      <w:rFonts w:ascii="Arial" w:hAnsi="Arial"/>
      <w:b/>
      <w:color w:val="000000"/>
      <w:sz w:val="36"/>
    </w:rPr>
  </w:style>
  <w:style w:type="paragraph" w:customStyle="1" w:styleId="Paragraphestandard">
    <w:name w:val="[Paragraphe standard]"/>
    <w:basedOn w:val="Normal"/>
    <w:uiPriority w:val="99"/>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pPr>
      <w:tabs>
        <w:tab w:val="center" w:pos="4536"/>
        <w:tab w:val="right" w:pos="9072"/>
      </w:tabs>
    </w:pPr>
    <w:rPr>
      <w:rFonts w:ascii="Cambria" w:hAnsi="Cambria"/>
      <w:sz w:val="24"/>
    </w:rPr>
  </w:style>
  <w:style w:type="character" w:customStyle="1" w:styleId="En-tteCar">
    <w:name w:val="En-tête Car"/>
    <w:basedOn w:val="Policepardfaut"/>
    <w:link w:val="En-tte"/>
    <w:uiPriority w:val="99"/>
    <w:locked/>
    <w:rPr>
      <w:sz w:val="24"/>
      <w:lang w:eastAsia="en-US"/>
    </w:rPr>
  </w:style>
  <w:style w:type="paragraph" w:styleId="Pieddepage">
    <w:name w:val="footer"/>
    <w:basedOn w:val="Normal"/>
    <w:link w:val="PieddepageCar"/>
    <w:uiPriority w:val="99"/>
    <w:pPr>
      <w:tabs>
        <w:tab w:val="center" w:pos="4536"/>
        <w:tab w:val="right" w:pos="9072"/>
      </w:tabs>
    </w:pPr>
    <w:rPr>
      <w:b/>
      <w:sz w:val="24"/>
    </w:rPr>
  </w:style>
  <w:style w:type="character" w:customStyle="1" w:styleId="PieddepageCar">
    <w:name w:val="Pied de page Car"/>
    <w:basedOn w:val="Policepardfaut"/>
    <w:link w:val="Pieddepage"/>
    <w:uiPriority w:val="99"/>
    <w:locked/>
    <w:rPr>
      <w:rFonts w:ascii="Arial" w:hAnsi="Arial"/>
      <w:b/>
      <w:sz w:val="24"/>
      <w:lang w:eastAsia="en-US"/>
    </w:rPr>
  </w:style>
  <w:style w:type="paragraph" w:customStyle="1" w:styleId="Aucunstyledeparagraphe">
    <w:name w:val="[Aucun style de paragraphe]"/>
    <w:uiPriority w:val="99"/>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uiPriority w:val="99"/>
    <w:rPr>
      <w:rFonts w:cs="Times New Roman"/>
    </w:rPr>
  </w:style>
  <w:style w:type="table" w:styleId="Grilledutableau">
    <w:name w:val="Table Grid"/>
    <w:basedOn w:val="TableauNormal"/>
    <w:uiPriority w:val="9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pPr>
      <w:spacing w:line="276" w:lineRule="auto"/>
      <w:ind w:left="720"/>
      <w:contextualSpacing/>
    </w:pPr>
    <w:rPr>
      <w:rFonts w:ascii="Calibri" w:hAnsi="Calibri"/>
      <w:szCs w:val="22"/>
    </w:rPr>
  </w:style>
  <w:style w:type="paragraph" w:styleId="Textedebulles">
    <w:name w:val="Balloon Text"/>
    <w:basedOn w:val="Normal"/>
    <w:link w:val="TextedebullesCar"/>
    <w:uiPriority w:val="99"/>
    <w:pPr>
      <w:spacing w:after="0"/>
    </w:pPr>
    <w:rPr>
      <w:rFonts w:ascii="Tahoma" w:hAnsi="Tahoma"/>
      <w:sz w:val="16"/>
      <w:szCs w:val="16"/>
    </w:rPr>
  </w:style>
  <w:style w:type="character" w:customStyle="1" w:styleId="TextedebullesCar">
    <w:name w:val="Texte de bulles Car"/>
    <w:basedOn w:val="Policepardfaut"/>
    <w:link w:val="Textedebulles"/>
    <w:uiPriority w:val="99"/>
    <w:locked/>
    <w:rPr>
      <w:rFonts w:ascii="Tahoma" w:hAnsi="Tahoma"/>
      <w:sz w:val="16"/>
      <w:lang w:eastAsia="en-US"/>
    </w:rPr>
  </w:style>
  <w:style w:type="paragraph" w:styleId="Corpsdetexte2">
    <w:name w:val="Body Text 2"/>
    <w:basedOn w:val="Normal"/>
    <w:link w:val="Corpsdetexte2Car"/>
    <w:uiPriority w:val="99"/>
    <w:rsid w:val="00A3483A"/>
    <w:pPr>
      <w:spacing w:after="120" w:line="480" w:lineRule="auto"/>
    </w:pPr>
    <w:rPr>
      <w:rFonts w:ascii="Times New Roman" w:eastAsia="Times New Roman" w:hAnsi="Times New Roman"/>
      <w:sz w:val="24"/>
      <w:lang w:eastAsia="fr-FR"/>
    </w:rPr>
  </w:style>
  <w:style w:type="character" w:customStyle="1" w:styleId="Corpsdetexte2Car">
    <w:name w:val="Corps de texte 2 Car"/>
    <w:basedOn w:val="Policepardfaut"/>
    <w:link w:val="Corpsdetexte2"/>
    <w:uiPriority w:val="99"/>
    <w:locked/>
    <w:rsid w:val="00A3483A"/>
    <w:rPr>
      <w:rFonts w:ascii="Times New Roman" w:hAnsi="Times New Roman"/>
      <w:sz w:val="24"/>
    </w:rPr>
  </w:style>
  <w:style w:type="paragraph" w:customStyle="1" w:styleId="Corpsniveau3">
    <w:name w:val="Corps niveau 3"/>
    <w:basedOn w:val="Normal"/>
    <w:uiPriority w:val="99"/>
    <w:rsid w:val="00774315"/>
    <w:pPr>
      <w:spacing w:before="120" w:after="120"/>
      <w:ind w:left="907"/>
      <w:jc w:val="both"/>
    </w:pPr>
    <w:rPr>
      <w:rFonts w:eastAsia="Times New Roman"/>
      <w:lang w:eastAsia="fr-FR"/>
    </w:rPr>
  </w:style>
  <w:style w:type="paragraph" w:customStyle="1" w:styleId="Corpsenum-3">
    <w:name w:val="Corps enum-3"/>
    <w:basedOn w:val="Corpsniveau3"/>
    <w:uiPriority w:val="99"/>
    <w:rsid w:val="00774315"/>
    <w:pPr>
      <w:numPr>
        <w:numId w:val="6"/>
      </w:numPr>
      <w:spacing w:before="60" w:after="0"/>
    </w:pPr>
  </w:style>
  <w:style w:type="paragraph" w:customStyle="1" w:styleId="Intgralebase">
    <w:name w:val="Intégrale_base"/>
    <w:link w:val="IntgralebaseCar"/>
    <w:uiPriority w:val="99"/>
    <w:rsid w:val="00123B3A"/>
    <w:pPr>
      <w:spacing w:line="280" w:lineRule="exact"/>
    </w:pPr>
    <w:rPr>
      <w:rFonts w:ascii="Arial" w:hAnsi="Arial"/>
      <w:sz w:val="20"/>
      <w:szCs w:val="20"/>
    </w:rPr>
  </w:style>
  <w:style w:type="character" w:customStyle="1" w:styleId="IntgralebaseCar">
    <w:name w:val="Intégrale_base Car"/>
    <w:link w:val="Intgralebase"/>
    <w:uiPriority w:val="99"/>
    <w:locked/>
    <w:rsid w:val="00123B3A"/>
    <w:rPr>
      <w:rFonts w:ascii="Arial" w:eastAsia="Times New Roman" w:hAnsi="Arial"/>
      <w:lang w:val="fr-FR" w:eastAsia="fr-FR"/>
    </w:rPr>
  </w:style>
  <w:style w:type="character" w:styleId="Marquedecommentaire">
    <w:name w:val="annotation reference"/>
    <w:basedOn w:val="Policepardfaut"/>
    <w:uiPriority w:val="99"/>
    <w:rsid w:val="00AC5B90"/>
    <w:rPr>
      <w:rFonts w:cs="Times New Roman"/>
      <w:sz w:val="16"/>
      <w:szCs w:val="16"/>
    </w:rPr>
  </w:style>
  <w:style w:type="paragraph" w:styleId="Commentaire">
    <w:name w:val="annotation text"/>
    <w:basedOn w:val="Normal"/>
    <w:link w:val="CommentaireCar"/>
    <w:uiPriority w:val="99"/>
    <w:rsid w:val="00AC5B90"/>
    <w:rPr>
      <w:sz w:val="20"/>
      <w:szCs w:val="20"/>
    </w:rPr>
  </w:style>
  <w:style w:type="character" w:customStyle="1" w:styleId="CommentaireCar">
    <w:name w:val="Commentaire Car"/>
    <w:basedOn w:val="Policepardfaut"/>
    <w:link w:val="Commentaire"/>
    <w:uiPriority w:val="99"/>
    <w:locked/>
    <w:rsid w:val="00AC5B90"/>
    <w:rPr>
      <w:rFonts w:ascii="Arial" w:hAnsi="Arial" w:cs="Times New Roman"/>
      <w:lang w:eastAsia="en-US"/>
    </w:rPr>
  </w:style>
  <w:style w:type="paragraph" w:styleId="Objetducommentaire">
    <w:name w:val="annotation subject"/>
    <w:basedOn w:val="Commentaire"/>
    <w:next w:val="Commentaire"/>
    <w:link w:val="ObjetducommentaireCar"/>
    <w:uiPriority w:val="99"/>
    <w:rsid w:val="00AC5B90"/>
    <w:rPr>
      <w:b/>
      <w:bCs/>
    </w:rPr>
  </w:style>
  <w:style w:type="character" w:customStyle="1" w:styleId="ObjetducommentaireCar">
    <w:name w:val="Objet du commentaire Car"/>
    <w:basedOn w:val="CommentaireCar"/>
    <w:link w:val="Objetducommentaire"/>
    <w:uiPriority w:val="99"/>
    <w:locked/>
    <w:rsid w:val="00AC5B90"/>
    <w:rPr>
      <w:rFonts w:ascii="Arial" w:hAnsi="Arial" w:cs="Times New Roman"/>
      <w:b/>
      <w:bCs/>
      <w:lang w:eastAsia="en-US"/>
    </w:rPr>
  </w:style>
  <w:style w:type="character" w:customStyle="1" w:styleId="Titre5Car">
    <w:name w:val="Titre 5 Car"/>
    <w:basedOn w:val="Policepardfaut"/>
    <w:link w:val="Titre5"/>
    <w:uiPriority w:val="9"/>
    <w:semiHidden/>
    <w:rsid w:val="00207FCD"/>
    <w:rPr>
      <w:rFonts w:asciiTheme="majorHAnsi" w:eastAsiaTheme="majorEastAsia" w:hAnsiTheme="majorHAnsi" w:cstheme="majorBidi"/>
      <w:color w:val="365F91" w:themeColor="accent1" w:themeShade="BF"/>
      <w:szCs w:val="24"/>
      <w:lang w:eastAsia="en-US"/>
    </w:rPr>
  </w:style>
  <w:style w:type="paragraph" w:styleId="Corpsdetexte">
    <w:name w:val="Body Text"/>
    <w:basedOn w:val="Normal"/>
    <w:link w:val="CorpsdetexteCar"/>
    <w:uiPriority w:val="99"/>
    <w:unhideWhenUsed/>
    <w:rsid w:val="00207FCD"/>
    <w:pPr>
      <w:spacing w:after="120"/>
    </w:pPr>
  </w:style>
  <w:style w:type="character" w:customStyle="1" w:styleId="CorpsdetexteCar">
    <w:name w:val="Corps de texte Car"/>
    <w:basedOn w:val="Policepardfaut"/>
    <w:link w:val="Corpsdetexte"/>
    <w:uiPriority w:val="99"/>
    <w:rsid w:val="00207FCD"/>
    <w:rPr>
      <w:rFonts w:ascii="Arial" w:hAnsi="Arial"/>
      <w:szCs w:val="24"/>
      <w:lang w:eastAsia="en-US"/>
    </w:rPr>
  </w:style>
  <w:style w:type="paragraph" w:styleId="NormalWeb">
    <w:name w:val="Normal (Web)"/>
    <w:basedOn w:val="Normal"/>
    <w:uiPriority w:val="99"/>
    <w:unhideWhenUsed/>
    <w:rsid w:val="00207FCD"/>
    <w:pPr>
      <w:spacing w:before="100" w:beforeAutospacing="1" w:after="100" w:afterAutospacing="1"/>
    </w:pPr>
    <w:rPr>
      <w:rFonts w:ascii="Times New Roman" w:eastAsia="Times New Roman" w:hAnsi="Times New Roman"/>
      <w:sz w:val="24"/>
      <w:lang w:eastAsia="fr-FR"/>
    </w:rPr>
  </w:style>
  <w:style w:type="paragraph" w:styleId="PrformatHTML">
    <w:name w:val="HTML Preformatted"/>
    <w:basedOn w:val="Normal"/>
    <w:link w:val="PrformatHTMLCar"/>
    <w:uiPriority w:val="99"/>
    <w:unhideWhenUsed/>
    <w:rsid w:val="00207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07FCD"/>
    <w:rPr>
      <w:rFonts w:ascii="Courier New" w:eastAsia="Times New Roman" w:hAnsi="Courier New" w:cs="Courier New"/>
      <w:sz w:val="20"/>
      <w:szCs w:val="20"/>
    </w:rPr>
  </w:style>
  <w:style w:type="table" w:customStyle="1" w:styleId="Grilledutableau1">
    <w:name w:val="Grille du tableau1"/>
    <w:basedOn w:val="TableauNormal"/>
    <w:next w:val="Grilledutableau"/>
    <w:uiPriority w:val="59"/>
    <w:unhideWhenUsed/>
    <w:rsid w:val="00345432"/>
    <w:pPr>
      <w:jc w:val="center"/>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B54C2"/>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765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9874">
      <w:bodyDiv w:val="1"/>
      <w:marLeft w:val="0"/>
      <w:marRight w:val="0"/>
      <w:marTop w:val="0"/>
      <w:marBottom w:val="0"/>
      <w:divBdr>
        <w:top w:val="none" w:sz="0" w:space="0" w:color="auto"/>
        <w:left w:val="none" w:sz="0" w:space="0" w:color="auto"/>
        <w:bottom w:val="none" w:sz="0" w:space="0" w:color="auto"/>
        <w:right w:val="none" w:sz="0" w:space="0" w:color="auto"/>
      </w:divBdr>
    </w:div>
    <w:div w:id="446394601">
      <w:marLeft w:val="0"/>
      <w:marRight w:val="0"/>
      <w:marTop w:val="0"/>
      <w:marBottom w:val="0"/>
      <w:divBdr>
        <w:top w:val="none" w:sz="0" w:space="0" w:color="auto"/>
        <w:left w:val="none" w:sz="0" w:space="0" w:color="auto"/>
        <w:bottom w:val="none" w:sz="0" w:space="0" w:color="auto"/>
        <w:right w:val="none" w:sz="0" w:space="0" w:color="auto"/>
      </w:divBdr>
    </w:div>
    <w:div w:id="446394602">
      <w:marLeft w:val="0"/>
      <w:marRight w:val="0"/>
      <w:marTop w:val="0"/>
      <w:marBottom w:val="0"/>
      <w:divBdr>
        <w:top w:val="none" w:sz="0" w:space="0" w:color="auto"/>
        <w:left w:val="none" w:sz="0" w:space="0" w:color="auto"/>
        <w:bottom w:val="none" w:sz="0" w:space="0" w:color="auto"/>
        <w:right w:val="none" w:sz="0" w:space="0" w:color="auto"/>
      </w:divBdr>
    </w:div>
    <w:div w:id="446394603">
      <w:marLeft w:val="0"/>
      <w:marRight w:val="0"/>
      <w:marTop w:val="0"/>
      <w:marBottom w:val="0"/>
      <w:divBdr>
        <w:top w:val="none" w:sz="0" w:space="0" w:color="auto"/>
        <w:left w:val="none" w:sz="0" w:space="0" w:color="auto"/>
        <w:bottom w:val="none" w:sz="0" w:space="0" w:color="auto"/>
        <w:right w:val="none" w:sz="0" w:space="0" w:color="auto"/>
      </w:divBdr>
    </w:div>
    <w:div w:id="446394604">
      <w:marLeft w:val="0"/>
      <w:marRight w:val="0"/>
      <w:marTop w:val="0"/>
      <w:marBottom w:val="0"/>
      <w:divBdr>
        <w:top w:val="none" w:sz="0" w:space="0" w:color="auto"/>
        <w:left w:val="none" w:sz="0" w:space="0" w:color="auto"/>
        <w:bottom w:val="none" w:sz="0" w:space="0" w:color="auto"/>
        <w:right w:val="none" w:sz="0" w:space="0" w:color="auto"/>
      </w:divBdr>
    </w:div>
    <w:div w:id="44639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BACCALAURÉAT TECHNOLOGIQUE</vt:lpstr>
    </vt:vector>
  </TitlesOfParts>
  <Company>MEN</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dc:title>
  <dc:creator>Federico Berera IA-IPR</dc:creator>
  <cp:lastModifiedBy>Jocelyn CLEMENT</cp:lastModifiedBy>
  <cp:revision>4</cp:revision>
  <cp:lastPrinted>2021-03-25T09:37:00Z</cp:lastPrinted>
  <dcterms:created xsi:type="dcterms:W3CDTF">2022-01-24T09:56:00Z</dcterms:created>
  <dcterms:modified xsi:type="dcterms:W3CDTF">2022-01-24T09:57:00Z</dcterms:modified>
</cp:coreProperties>
</file>