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6985" w14:textId="3472FC8F" w:rsidR="00C659B4" w:rsidRDefault="00C659B4" w:rsidP="00C65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Lienhypertexte"/>
          <w:rFonts w:ascii="Arial" w:hAnsi="Arial" w:cs="Arial"/>
          <w:b/>
          <w:bCs/>
        </w:rPr>
      </w:pPr>
      <w:r w:rsidRPr="00C659B4">
        <w:rPr>
          <w:rFonts w:ascii="Arial" w:hAnsi="Arial" w:cs="Arial"/>
          <w:b/>
          <w:bCs/>
        </w:rPr>
        <w:t>Bac Spécialité Physique Chimie Métropole 09</w:t>
      </w:r>
      <w:r w:rsidR="006064AB">
        <w:rPr>
          <w:rFonts w:ascii="Arial" w:hAnsi="Arial" w:cs="Arial"/>
          <w:b/>
          <w:bCs/>
        </w:rPr>
        <w:t>/</w:t>
      </w:r>
      <w:r w:rsidRPr="00C659B4">
        <w:rPr>
          <w:rFonts w:ascii="Arial" w:hAnsi="Arial" w:cs="Arial"/>
          <w:b/>
          <w:bCs/>
        </w:rPr>
        <w:t xml:space="preserve">2021 </w:t>
      </w:r>
      <w:hyperlink r:id="rId5" w:history="1">
        <w:r w:rsidRPr="00C659B4">
          <w:rPr>
            <w:rStyle w:val="Lienhypertexte"/>
            <w:rFonts w:ascii="Arial" w:hAnsi="Arial" w:cs="Arial"/>
            <w:b/>
            <w:bCs/>
          </w:rPr>
          <w:t>https://labolycee.org</w:t>
        </w:r>
      </w:hyperlink>
    </w:p>
    <w:p w14:paraId="3AFB6F77" w14:textId="77777777" w:rsidR="00C659B4" w:rsidRPr="00C659B4" w:rsidRDefault="00C659B4" w:rsidP="00C65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6DF026" w14:textId="10E8F995" w:rsidR="00C659B4" w:rsidRPr="00C659B4" w:rsidRDefault="00C659B4" w:rsidP="00C65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C659B4">
        <w:rPr>
          <w:rFonts w:ascii="Arial" w:hAnsi="Arial" w:cs="Arial"/>
          <w:b/>
          <w:bCs/>
        </w:rPr>
        <w:t xml:space="preserve">EXERCICE C : </w:t>
      </w:r>
      <w:r w:rsidRPr="00C659B4">
        <w:rPr>
          <w:rFonts w:ascii="Arial" w:eastAsia="SimSun" w:hAnsi="Arial" w:cs="Arial"/>
          <w:b/>
          <w:bCs/>
          <w:spacing w:val="-2"/>
          <w:lang w:eastAsia="fr-FR"/>
        </w:rPr>
        <w:t>SYNTHÈSE DE L’ACIDE CAPRYLIQUE PAR SONOCHIMIE</w:t>
      </w:r>
      <w:r w:rsidRPr="00C659B4">
        <w:rPr>
          <w:rFonts w:ascii="Arial" w:hAnsi="Arial" w:cs="Arial"/>
          <w:b/>
          <w:bCs/>
        </w:rPr>
        <w:t xml:space="preserve"> </w:t>
      </w:r>
      <w:r w:rsidRPr="00C659B4">
        <w:rPr>
          <w:rFonts w:ascii="Arial" w:hAnsi="Arial" w:cs="Arial"/>
          <w:b/>
          <w:bCs/>
          <w:color w:val="000000"/>
        </w:rPr>
        <w:t>(5 points)</w:t>
      </w:r>
    </w:p>
    <w:p w14:paraId="3C01F29E" w14:textId="77777777" w:rsidR="00C659B4" w:rsidRPr="00C659B4" w:rsidRDefault="00C659B4" w:rsidP="00C659B4">
      <w:pPr>
        <w:autoSpaceDE w:val="0"/>
        <w:autoSpaceDN w:val="0"/>
        <w:adjustRightInd w:val="0"/>
        <w:spacing w:line="240" w:lineRule="auto"/>
        <w:jc w:val="both"/>
        <w:rPr>
          <w:rFonts w:ascii="Arial" w:eastAsia="SimSun" w:hAnsi="Arial" w:cs="Arial"/>
          <w:b/>
          <w:bCs/>
          <w:spacing w:val="-2"/>
          <w:lang w:eastAsia="fr-FR"/>
        </w:rPr>
      </w:pPr>
    </w:p>
    <w:p w14:paraId="41D9A63B" w14:textId="77777777" w:rsidR="00AF20A6" w:rsidRPr="00C659B4" w:rsidRDefault="00AF20A6" w:rsidP="00C659B4">
      <w:pPr>
        <w:autoSpaceDE w:val="0"/>
        <w:autoSpaceDN w:val="0"/>
        <w:adjustRightInd w:val="0"/>
        <w:spacing w:line="240" w:lineRule="auto"/>
        <w:jc w:val="both"/>
        <w:rPr>
          <w:rFonts w:ascii="Arial" w:eastAsia="SimSun" w:hAnsi="Arial" w:cs="Arial"/>
          <w:b/>
          <w:bCs/>
          <w:spacing w:val="-2"/>
          <w:lang w:eastAsia="fr-FR"/>
        </w:rPr>
      </w:pPr>
      <w:r w:rsidRPr="00C659B4">
        <w:rPr>
          <w:rFonts w:ascii="Arial" w:eastAsia="SimSun" w:hAnsi="Arial" w:cs="Arial"/>
          <w:b/>
          <w:bCs/>
          <w:spacing w:val="-2"/>
          <w:lang w:eastAsia="fr-FR"/>
        </w:rPr>
        <w:t>Mots-clés : réactions acide-base ; synthèse organique ; spectroscopie IR</w:t>
      </w:r>
    </w:p>
    <w:p w14:paraId="46676305" w14:textId="4A62C78E" w:rsidR="00AF20A6" w:rsidRPr="00C659B4" w:rsidRDefault="00AF20A6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spacing w:val="-2"/>
          <w:lang w:eastAsia="fr-FR"/>
        </w:rPr>
      </w:pPr>
      <w:r w:rsidRPr="00C659B4">
        <w:rPr>
          <w:rFonts w:ascii="Arial" w:eastAsia="SimSun" w:hAnsi="Arial" w:cs="Arial"/>
          <w:spacing w:val="-2"/>
          <w:lang w:eastAsia="fr-FR"/>
        </w:rPr>
        <w:t>Le terme « sonochimie » est utilisé pour décrire les transformations chimiques qui se produisent en</w:t>
      </w:r>
      <w:r w:rsidR="00C659B4">
        <w:rPr>
          <w:rFonts w:ascii="Arial" w:eastAsia="SimSun" w:hAnsi="Arial" w:cs="Arial"/>
          <w:spacing w:val="-2"/>
          <w:lang w:eastAsia="fr-FR"/>
        </w:rPr>
        <w:t xml:space="preserve"> </w:t>
      </w:r>
      <w:r w:rsidRPr="00C659B4">
        <w:rPr>
          <w:rFonts w:ascii="Arial" w:eastAsia="SimSun" w:hAnsi="Arial" w:cs="Arial"/>
          <w:spacing w:val="-2"/>
          <w:lang w:eastAsia="fr-FR"/>
        </w:rPr>
        <w:t>solution grâce à l’énergie apportée par des ultrasons dont la fréquence doit être comprise entre 20 kHz</w:t>
      </w:r>
      <w:r w:rsidR="00C659B4">
        <w:rPr>
          <w:rFonts w:ascii="Arial" w:eastAsia="SimSun" w:hAnsi="Arial" w:cs="Arial"/>
          <w:spacing w:val="-2"/>
          <w:lang w:eastAsia="fr-FR"/>
        </w:rPr>
        <w:t xml:space="preserve"> </w:t>
      </w:r>
      <w:r w:rsidRPr="00C659B4">
        <w:rPr>
          <w:rFonts w:ascii="Arial" w:eastAsia="SimSun" w:hAnsi="Arial" w:cs="Arial"/>
          <w:spacing w:val="-2"/>
          <w:lang w:eastAsia="fr-FR"/>
        </w:rPr>
        <w:t>et 1 MHz.</w:t>
      </w:r>
    </w:p>
    <w:p w14:paraId="7D5876AD" w14:textId="0157286D" w:rsidR="00AF20A6" w:rsidRPr="00C659B4" w:rsidRDefault="00AF20A6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spacing w:val="-2"/>
          <w:lang w:eastAsia="fr-FR"/>
        </w:rPr>
      </w:pPr>
      <w:r w:rsidRPr="00C659B4">
        <w:rPr>
          <w:rFonts w:ascii="Arial" w:eastAsia="SimSun" w:hAnsi="Arial" w:cs="Arial"/>
          <w:spacing w:val="-2"/>
          <w:lang w:eastAsia="fr-FR"/>
        </w:rPr>
        <w:t>La sonochimie permet de réaliser des transformations chimiques à haut rendement et de minimiser la</w:t>
      </w:r>
      <w:r w:rsidR="00C659B4">
        <w:rPr>
          <w:rFonts w:ascii="Arial" w:eastAsia="SimSun" w:hAnsi="Arial" w:cs="Arial"/>
          <w:spacing w:val="-2"/>
          <w:lang w:eastAsia="fr-FR"/>
        </w:rPr>
        <w:t xml:space="preserve"> </w:t>
      </w:r>
      <w:r w:rsidRPr="00C659B4">
        <w:rPr>
          <w:rFonts w:ascii="Arial" w:eastAsia="SimSun" w:hAnsi="Arial" w:cs="Arial"/>
          <w:spacing w:val="-2"/>
          <w:lang w:eastAsia="fr-FR"/>
        </w:rPr>
        <w:t>quantité de déchets. Dans certains cas, l'utilisation des ultrasons permet d'obtenir des produits différents</w:t>
      </w:r>
      <w:r w:rsidR="00C659B4">
        <w:rPr>
          <w:rFonts w:ascii="Arial" w:eastAsia="SimSun" w:hAnsi="Arial" w:cs="Arial"/>
          <w:spacing w:val="-2"/>
          <w:lang w:eastAsia="fr-FR"/>
        </w:rPr>
        <w:t xml:space="preserve"> </w:t>
      </w:r>
      <w:r w:rsidRPr="00C659B4">
        <w:rPr>
          <w:rFonts w:ascii="Arial" w:eastAsia="SimSun" w:hAnsi="Arial" w:cs="Arial"/>
          <w:spacing w:val="-2"/>
          <w:lang w:eastAsia="fr-FR"/>
        </w:rPr>
        <w:t>de ceux obtenus sans ultrasons.</w:t>
      </w:r>
    </w:p>
    <w:p w14:paraId="791C5E77" w14:textId="77777777" w:rsidR="000D1E6E" w:rsidRDefault="000D1E6E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spacing w:val="-2"/>
          <w:lang w:eastAsia="fr-FR"/>
        </w:rPr>
      </w:pPr>
    </w:p>
    <w:p w14:paraId="0429F582" w14:textId="79E1616E" w:rsidR="00AF20A6" w:rsidRDefault="00AF20A6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spacing w:val="-2"/>
          <w:lang w:eastAsia="fr-FR"/>
        </w:rPr>
      </w:pPr>
      <w:r w:rsidRPr="00C659B4">
        <w:rPr>
          <w:rFonts w:ascii="Arial" w:eastAsia="SimSun" w:hAnsi="Arial" w:cs="Arial"/>
          <w:spacing w:val="-2"/>
          <w:lang w:eastAsia="fr-FR"/>
        </w:rPr>
        <w:t>On s’intéresse à la transformation entre l’octan-1-ol et l’acide nitrique en présence ou absence</w:t>
      </w:r>
      <w:r w:rsidR="000D1E6E">
        <w:rPr>
          <w:rFonts w:ascii="Arial" w:eastAsia="SimSun" w:hAnsi="Arial" w:cs="Arial"/>
          <w:spacing w:val="-2"/>
          <w:lang w:eastAsia="fr-FR"/>
        </w:rPr>
        <w:t xml:space="preserve"> </w:t>
      </w:r>
      <w:r w:rsidRPr="00C659B4">
        <w:rPr>
          <w:rFonts w:ascii="Arial" w:eastAsia="SimSun" w:hAnsi="Arial" w:cs="Arial"/>
          <w:spacing w:val="-2"/>
          <w:lang w:eastAsia="fr-FR"/>
        </w:rPr>
        <w:t>d’ultrasons. Les schémas correspondants aux deux transformations sont représentés ci-dessous :</w:t>
      </w:r>
    </w:p>
    <w:p w14:paraId="7389EB0C" w14:textId="475D975F" w:rsidR="000D1E6E" w:rsidRDefault="000D1E6E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spacing w:val="-2"/>
          <w:lang w:eastAsia="fr-FR"/>
        </w:rPr>
      </w:pPr>
      <w:r>
        <w:rPr>
          <w:noProof/>
        </w:rPr>
        <w:drawing>
          <wp:inline distT="0" distB="0" distL="0" distR="0" wp14:anchorId="6C84F5C5" wp14:editId="73909BD5">
            <wp:extent cx="6336030" cy="16954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C1F24" w14:textId="77777777" w:rsidR="00AF20A6" w:rsidRPr="00C659B4" w:rsidRDefault="00AF20A6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b/>
          <w:bCs/>
          <w:spacing w:val="-2"/>
          <w:lang w:eastAsia="fr-FR"/>
        </w:rPr>
      </w:pPr>
      <w:r w:rsidRPr="00C659B4">
        <w:rPr>
          <w:rFonts w:ascii="Arial" w:eastAsia="SimSun" w:hAnsi="Arial" w:cs="Arial"/>
          <w:b/>
          <w:bCs/>
          <w:spacing w:val="-2"/>
          <w:lang w:eastAsia="fr-FR"/>
        </w:rPr>
        <w:t>Données :</w:t>
      </w:r>
    </w:p>
    <w:p w14:paraId="44039AA5" w14:textId="2F301A7E" w:rsidR="00AF20A6" w:rsidRPr="000D1E6E" w:rsidRDefault="00AF20A6" w:rsidP="000D1E6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spacing w:val="-2"/>
          <w:lang w:eastAsia="fr-FR"/>
        </w:rPr>
      </w:pPr>
      <w:proofErr w:type="gramStart"/>
      <w:r w:rsidRPr="000D1E6E">
        <w:rPr>
          <w:rFonts w:ascii="Arial" w:eastAsia="SimSun" w:hAnsi="Arial" w:cs="Arial"/>
          <w:spacing w:val="-2"/>
          <w:lang w:eastAsia="fr-FR"/>
        </w:rPr>
        <w:t>caractéristiques</w:t>
      </w:r>
      <w:proofErr w:type="gramEnd"/>
      <w:r w:rsidRPr="000D1E6E">
        <w:rPr>
          <w:rFonts w:ascii="Arial" w:eastAsia="SimSun" w:hAnsi="Arial" w:cs="Arial"/>
          <w:spacing w:val="-2"/>
          <w:lang w:eastAsia="fr-FR"/>
        </w:rPr>
        <w:t xml:space="preserve"> physico-chimiques des espèces chimiques mises en jeu :</w:t>
      </w:r>
    </w:p>
    <w:tbl>
      <w:tblPr>
        <w:tblStyle w:val="Grilledutableau"/>
        <w:tblW w:w="0" w:type="auto"/>
        <w:tblInd w:w="410" w:type="dxa"/>
        <w:tblLook w:val="04A0" w:firstRow="1" w:lastRow="0" w:firstColumn="1" w:lastColumn="0" w:noHBand="0" w:noVBand="1"/>
      </w:tblPr>
      <w:tblGrid>
        <w:gridCol w:w="2830"/>
        <w:gridCol w:w="2557"/>
        <w:gridCol w:w="3765"/>
      </w:tblGrid>
      <w:tr w:rsidR="000D1E6E" w14:paraId="63B88287" w14:textId="77777777" w:rsidTr="000D1E6E">
        <w:trPr>
          <w:trHeight w:val="1035"/>
        </w:trPr>
        <w:tc>
          <w:tcPr>
            <w:tcW w:w="2830" w:type="dxa"/>
            <w:vAlign w:val="center"/>
          </w:tcPr>
          <w:p w14:paraId="66E00430" w14:textId="7365030B" w:rsidR="000D1E6E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Espèce chimique</w:t>
            </w:r>
          </w:p>
        </w:tc>
        <w:tc>
          <w:tcPr>
            <w:tcW w:w="2557" w:type="dxa"/>
            <w:vAlign w:val="center"/>
          </w:tcPr>
          <w:p w14:paraId="3CF2F96E" w14:textId="77777777" w:rsidR="000D1E6E" w:rsidRPr="00C659B4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Masse molaire</w:t>
            </w:r>
          </w:p>
          <w:p w14:paraId="3B0D84D2" w14:textId="66D7AB6C" w:rsidR="000D1E6E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(</w:t>
            </w:r>
            <w:proofErr w:type="spellStart"/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g</w:t>
            </w:r>
            <w:proofErr w:type="gramEnd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·mol</w:t>
            </w:r>
            <w:proofErr w:type="spellEnd"/>
            <w:r w:rsidRPr="000D1E6E">
              <w:rPr>
                <w:rFonts w:ascii="Arial" w:eastAsia="SimSun" w:hAnsi="Arial" w:cs="Arial"/>
                <w:spacing w:val="-2"/>
                <w:vertAlign w:val="superscript"/>
                <w:lang w:eastAsia="fr-FR"/>
              </w:rPr>
              <w:t>–1</w:t>
            </w: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)</w:t>
            </w:r>
          </w:p>
        </w:tc>
        <w:tc>
          <w:tcPr>
            <w:tcW w:w="3765" w:type="dxa"/>
            <w:vAlign w:val="center"/>
          </w:tcPr>
          <w:p w14:paraId="2FDADE05" w14:textId="77777777" w:rsidR="000D1E6E" w:rsidRPr="00C659B4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Masse volumique</w:t>
            </w:r>
          </w:p>
          <w:p w14:paraId="10AD4EE6" w14:textId="53CC7CAC" w:rsidR="000D1E6E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(</w:t>
            </w:r>
            <w:proofErr w:type="spellStart"/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g</w:t>
            </w:r>
            <w:proofErr w:type="gramEnd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·mL</w:t>
            </w:r>
            <w:proofErr w:type="spellEnd"/>
            <w:r w:rsidRPr="000D1E6E">
              <w:rPr>
                <w:rFonts w:ascii="Arial" w:eastAsia="SimSun" w:hAnsi="Arial" w:cs="Arial"/>
                <w:spacing w:val="-2"/>
                <w:vertAlign w:val="superscript"/>
                <w:lang w:eastAsia="fr-FR"/>
              </w:rPr>
              <w:t>–1</w:t>
            </w: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)</w:t>
            </w:r>
          </w:p>
        </w:tc>
      </w:tr>
      <w:tr w:rsidR="000D1E6E" w14:paraId="2F70B19C" w14:textId="77777777" w:rsidTr="000D1E6E">
        <w:trPr>
          <w:trHeight w:val="506"/>
        </w:trPr>
        <w:tc>
          <w:tcPr>
            <w:tcW w:w="2830" w:type="dxa"/>
            <w:vAlign w:val="center"/>
          </w:tcPr>
          <w:p w14:paraId="38745EFE" w14:textId="7B3C0545" w:rsidR="000D1E6E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octan</w:t>
            </w:r>
            <w:proofErr w:type="gramEnd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-1-ol</w:t>
            </w:r>
          </w:p>
        </w:tc>
        <w:tc>
          <w:tcPr>
            <w:tcW w:w="2557" w:type="dxa"/>
            <w:vAlign w:val="center"/>
          </w:tcPr>
          <w:p w14:paraId="636D09F7" w14:textId="2D4C8610" w:rsidR="000D1E6E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130</w:t>
            </w:r>
          </w:p>
        </w:tc>
        <w:tc>
          <w:tcPr>
            <w:tcW w:w="3765" w:type="dxa"/>
            <w:vAlign w:val="center"/>
          </w:tcPr>
          <w:p w14:paraId="692444CF" w14:textId="0F03FECF" w:rsidR="000D1E6E" w:rsidRDefault="000D1E6E" w:rsidP="009011CA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0,82</w:t>
            </w:r>
          </w:p>
        </w:tc>
      </w:tr>
      <w:tr w:rsidR="000D1E6E" w14:paraId="0CFC9E6A" w14:textId="77777777" w:rsidTr="000D1E6E">
        <w:trPr>
          <w:trHeight w:val="506"/>
        </w:trPr>
        <w:tc>
          <w:tcPr>
            <w:tcW w:w="2830" w:type="dxa"/>
            <w:vAlign w:val="center"/>
          </w:tcPr>
          <w:p w14:paraId="115A838B" w14:textId="170023D0" w:rsidR="000D1E6E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acide</w:t>
            </w:r>
            <w:proofErr w:type="gramEnd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 xml:space="preserve"> nitrique</w:t>
            </w:r>
          </w:p>
        </w:tc>
        <w:tc>
          <w:tcPr>
            <w:tcW w:w="2557" w:type="dxa"/>
            <w:vAlign w:val="center"/>
          </w:tcPr>
          <w:p w14:paraId="5875251D" w14:textId="015FD4C4" w:rsidR="000D1E6E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63</w:t>
            </w:r>
          </w:p>
        </w:tc>
        <w:tc>
          <w:tcPr>
            <w:tcW w:w="3765" w:type="dxa"/>
            <w:vAlign w:val="center"/>
          </w:tcPr>
          <w:p w14:paraId="2A0C0CCE" w14:textId="77777777" w:rsidR="000D1E6E" w:rsidRPr="00C659B4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solution</w:t>
            </w:r>
            <w:proofErr w:type="gramEnd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 xml:space="preserve"> aqueuse à 65 % en masse</w:t>
            </w:r>
          </w:p>
          <w:p w14:paraId="211DBD87" w14:textId="1074608C" w:rsidR="000D1E6E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d’acide</w:t>
            </w:r>
            <w:proofErr w:type="gramEnd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 xml:space="preserve"> nitrique : 1,4</w:t>
            </w:r>
          </w:p>
        </w:tc>
      </w:tr>
      <w:tr w:rsidR="000D1E6E" w14:paraId="686FEB3A" w14:textId="77777777" w:rsidTr="000D1E6E">
        <w:trPr>
          <w:trHeight w:val="506"/>
        </w:trPr>
        <w:tc>
          <w:tcPr>
            <w:tcW w:w="2830" w:type="dxa"/>
            <w:vAlign w:val="center"/>
          </w:tcPr>
          <w:p w14:paraId="52560F17" w14:textId="16D866CA" w:rsidR="000D1E6E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acide</w:t>
            </w:r>
            <w:proofErr w:type="gramEnd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 xml:space="preserve"> caprylique</w:t>
            </w:r>
          </w:p>
        </w:tc>
        <w:tc>
          <w:tcPr>
            <w:tcW w:w="2557" w:type="dxa"/>
            <w:vAlign w:val="center"/>
          </w:tcPr>
          <w:p w14:paraId="4A8DC33E" w14:textId="7C6E9241" w:rsidR="000D1E6E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144</w:t>
            </w:r>
          </w:p>
        </w:tc>
        <w:tc>
          <w:tcPr>
            <w:tcW w:w="3765" w:type="dxa"/>
            <w:vAlign w:val="center"/>
          </w:tcPr>
          <w:p w14:paraId="3B87EBDA" w14:textId="5BA89EE5" w:rsidR="000D1E6E" w:rsidRDefault="000D1E6E" w:rsidP="000D1E6E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-</w:t>
            </w:r>
          </w:p>
        </w:tc>
      </w:tr>
    </w:tbl>
    <w:p w14:paraId="4912DAAB" w14:textId="735B9CE6" w:rsidR="000D1E6E" w:rsidRPr="0034102B" w:rsidRDefault="000D1E6E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spacing w:val="-2"/>
          <w:sz w:val="10"/>
          <w:szCs w:val="10"/>
          <w:lang w:eastAsia="fr-FR"/>
        </w:rPr>
      </w:pPr>
    </w:p>
    <w:p w14:paraId="1B73671F" w14:textId="32592180" w:rsidR="00AF20A6" w:rsidRDefault="00AF20A6" w:rsidP="000D1E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spacing w:val="-2"/>
          <w:lang w:eastAsia="fr-FR"/>
        </w:rPr>
      </w:pPr>
      <w:proofErr w:type="gramStart"/>
      <w:r w:rsidRPr="000D1E6E">
        <w:rPr>
          <w:rFonts w:ascii="Arial" w:eastAsia="SimSun" w:hAnsi="Arial" w:cs="Arial"/>
          <w:spacing w:val="-2"/>
          <w:lang w:eastAsia="fr-FR"/>
        </w:rPr>
        <w:t>données</w:t>
      </w:r>
      <w:proofErr w:type="gramEnd"/>
      <w:r w:rsidRPr="000D1E6E">
        <w:rPr>
          <w:rFonts w:ascii="Arial" w:eastAsia="SimSun" w:hAnsi="Arial" w:cs="Arial"/>
          <w:spacing w:val="-2"/>
          <w:lang w:eastAsia="fr-FR"/>
        </w:rPr>
        <w:t xml:space="preserve"> de spectroscopie IR 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3686"/>
        <w:gridCol w:w="3211"/>
      </w:tblGrid>
      <w:tr w:rsidR="000D1E6E" w14:paraId="67BFE6CB" w14:textId="77777777" w:rsidTr="0034102B">
        <w:tc>
          <w:tcPr>
            <w:tcW w:w="2470" w:type="dxa"/>
            <w:vAlign w:val="center"/>
          </w:tcPr>
          <w:p w14:paraId="11C2DF5F" w14:textId="55B56EDD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Liaison</w:t>
            </w:r>
          </w:p>
        </w:tc>
        <w:tc>
          <w:tcPr>
            <w:tcW w:w="3686" w:type="dxa"/>
            <w:vAlign w:val="center"/>
          </w:tcPr>
          <w:p w14:paraId="7BFFF861" w14:textId="303B18DC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Nombre d’onde (cm</w:t>
            </w:r>
            <w:r w:rsidRPr="0034102B">
              <w:rPr>
                <w:rFonts w:ascii="Arial" w:eastAsia="SimSun" w:hAnsi="Arial" w:cs="Arial"/>
                <w:spacing w:val="-2"/>
                <w:vertAlign w:val="superscript"/>
                <w:lang w:eastAsia="fr-FR"/>
              </w:rPr>
              <w:t>–1</w:t>
            </w: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)</w:t>
            </w:r>
          </w:p>
        </w:tc>
        <w:tc>
          <w:tcPr>
            <w:tcW w:w="3211" w:type="dxa"/>
            <w:vAlign w:val="center"/>
          </w:tcPr>
          <w:p w14:paraId="796B1002" w14:textId="77777777" w:rsidR="000D1E6E" w:rsidRPr="00C659B4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Intensité</w:t>
            </w:r>
          </w:p>
          <w:p w14:paraId="25E89C46" w14:textId="708BE961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(F : forte – m : moyenne)</w:t>
            </w:r>
          </w:p>
        </w:tc>
      </w:tr>
      <w:tr w:rsidR="000D1E6E" w14:paraId="41C80CD0" w14:textId="77777777" w:rsidTr="0034102B">
        <w:tc>
          <w:tcPr>
            <w:tcW w:w="2470" w:type="dxa"/>
            <w:vAlign w:val="center"/>
          </w:tcPr>
          <w:p w14:paraId="5181D51F" w14:textId="77777777" w:rsidR="000D1E6E" w:rsidRPr="00C659B4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C = O</w:t>
            </w:r>
          </w:p>
          <w:p w14:paraId="4805F0E2" w14:textId="7CD9E5DE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cétone</w:t>
            </w:r>
            <w:proofErr w:type="gramEnd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 xml:space="preserve"> ou aldéhyde</w:t>
            </w:r>
          </w:p>
        </w:tc>
        <w:tc>
          <w:tcPr>
            <w:tcW w:w="3686" w:type="dxa"/>
            <w:vAlign w:val="center"/>
          </w:tcPr>
          <w:p w14:paraId="26F6E099" w14:textId="2F72EA10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1650 - 1730</w:t>
            </w:r>
          </w:p>
        </w:tc>
        <w:tc>
          <w:tcPr>
            <w:tcW w:w="3211" w:type="dxa"/>
            <w:vAlign w:val="center"/>
          </w:tcPr>
          <w:p w14:paraId="681326E5" w14:textId="6CDCCC1B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F</w:t>
            </w:r>
          </w:p>
        </w:tc>
      </w:tr>
      <w:tr w:rsidR="000D1E6E" w14:paraId="04A6EFA6" w14:textId="77777777" w:rsidTr="0034102B">
        <w:tc>
          <w:tcPr>
            <w:tcW w:w="2470" w:type="dxa"/>
            <w:vAlign w:val="center"/>
          </w:tcPr>
          <w:p w14:paraId="3019F4A6" w14:textId="77777777" w:rsidR="000D1E6E" w:rsidRPr="00C659B4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spell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C</w:t>
            </w:r>
            <w:r w:rsidRPr="0034102B">
              <w:rPr>
                <w:rFonts w:ascii="Arial" w:eastAsia="SimSun" w:hAnsi="Arial" w:cs="Arial"/>
                <w:spacing w:val="-2"/>
                <w:vertAlign w:val="subscript"/>
                <w:lang w:eastAsia="fr-FR"/>
              </w:rPr>
              <w:t>tri</w:t>
            </w:r>
            <w:proofErr w:type="spellEnd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 xml:space="preserve"> – H</w:t>
            </w:r>
          </w:p>
          <w:p w14:paraId="32A05770" w14:textId="3547D5D0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aldéhyde</w:t>
            </w:r>
            <w:proofErr w:type="gramEnd"/>
          </w:p>
        </w:tc>
        <w:tc>
          <w:tcPr>
            <w:tcW w:w="3686" w:type="dxa"/>
            <w:vAlign w:val="center"/>
          </w:tcPr>
          <w:p w14:paraId="4C472F4A" w14:textId="471615E9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2700 - 2900</w:t>
            </w:r>
          </w:p>
        </w:tc>
        <w:tc>
          <w:tcPr>
            <w:tcW w:w="3211" w:type="dxa"/>
            <w:vAlign w:val="center"/>
          </w:tcPr>
          <w:p w14:paraId="61EE0E49" w14:textId="6D8F2217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m</w:t>
            </w:r>
            <w:proofErr w:type="gramEnd"/>
          </w:p>
        </w:tc>
      </w:tr>
      <w:tr w:rsidR="000D1E6E" w14:paraId="32821D15" w14:textId="77777777" w:rsidTr="0034102B">
        <w:tc>
          <w:tcPr>
            <w:tcW w:w="2470" w:type="dxa"/>
            <w:vAlign w:val="center"/>
          </w:tcPr>
          <w:p w14:paraId="004D3B7A" w14:textId="77777777" w:rsidR="000D1E6E" w:rsidRPr="00C659B4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O – H</w:t>
            </w:r>
          </w:p>
          <w:p w14:paraId="134460B7" w14:textId="6F7757F8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acide</w:t>
            </w:r>
            <w:proofErr w:type="gramEnd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 xml:space="preserve"> carboxylique</w:t>
            </w:r>
          </w:p>
        </w:tc>
        <w:tc>
          <w:tcPr>
            <w:tcW w:w="3686" w:type="dxa"/>
            <w:vAlign w:val="center"/>
          </w:tcPr>
          <w:p w14:paraId="413F02CE" w14:textId="29ECF02D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2500 - 3200</w:t>
            </w:r>
          </w:p>
        </w:tc>
        <w:tc>
          <w:tcPr>
            <w:tcW w:w="3211" w:type="dxa"/>
            <w:vAlign w:val="center"/>
          </w:tcPr>
          <w:p w14:paraId="295B66C3" w14:textId="271BB6FB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F à m</w:t>
            </w:r>
          </w:p>
        </w:tc>
      </w:tr>
      <w:tr w:rsidR="000D1E6E" w14:paraId="364E9D0B" w14:textId="77777777" w:rsidTr="0034102B">
        <w:tc>
          <w:tcPr>
            <w:tcW w:w="2470" w:type="dxa"/>
            <w:vAlign w:val="center"/>
          </w:tcPr>
          <w:p w14:paraId="1CE1CE80" w14:textId="77777777" w:rsidR="000D1E6E" w:rsidRPr="00C659B4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C = O</w:t>
            </w:r>
          </w:p>
          <w:p w14:paraId="44A28B17" w14:textId="61C05A16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acide</w:t>
            </w:r>
            <w:proofErr w:type="gramEnd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 xml:space="preserve"> carboxylique</w:t>
            </w:r>
          </w:p>
        </w:tc>
        <w:tc>
          <w:tcPr>
            <w:tcW w:w="3686" w:type="dxa"/>
            <w:vAlign w:val="center"/>
          </w:tcPr>
          <w:p w14:paraId="2ABED0BE" w14:textId="59795DEB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1680 - 1720</w:t>
            </w:r>
          </w:p>
        </w:tc>
        <w:tc>
          <w:tcPr>
            <w:tcW w:w="3211" w:type="dxa"/>
            <w:vAlign w:val="center"/>
          </w:tcPr>
          <w:p w14:paraId="755AC543" w14:textId="6D4780F0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F</w:t>
            </w:r>
          </w:p>
        </w:tc>
      </w:tr>
      <w:tr w:rsidR="000D1E6E" w14:paraId="5DD36739" w14:textId="77777777" w:rsidTr="0034102B">
        <w:tc>
          <w:tcPr>
            <w:tcW w:w="2470" w:type="dxa"/>
            <w:vAlign w:val="center"/>
          </w:tcPr>
          <w:p w14:paraId="28916F65" w14:textId="77777777" w:rsidR="000D1E6E" w:rsidRPr="00C659B4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C = O</w:t>
            </w:r>
          </w:p>
          <w:p w14:paraId="00EB72A9" w14:textId="6E6B2CC3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ester</w:t>
            </w:r>
            <w:proofErr w:type="gramEnd"/>
          </w:p>
        </w:tc>
        <w:tc>
          <w:tcPr>
            <w:tcW w:w="3686" w:type="dxa"/>
            <w:vAlign w:val="center"/>
          </w:tcPr>
          <w:p w14:paraId="639A71B1" w14:textId="5E19035D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1730 - 1750</w:t>
            </w:r>
          </w:p>
        </w:tc>
        <w:tc>
          <w:tcPr>
            <w:tcW w:w="3211" w:type="dxa"/>
            <w:vAlign w:val="center"/>
          </w:tcPr>
          <w:p w14:paraId="37088B43" w14:textId="6B2A7B82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F</w:t>
            </w:r>
          </w:p>
        </w:tc>
      </w:tr>
      <w:tr w:rsidR="000D1E6E" w14:paraId="797D372D" w14:textId="77777777" w:rsidTr="0034102B">
        <w:tc>
          <w:tcPr>
            <w:tcW w:w="2470" w:type="dxa"/>
            <w:vAlign w:val="center"/>
          </w:tcPr>
          <w:p w14:paraId="6213EE66" w14:textId="77777777" w:rsidR="000D1E6E" w:rsidRPr="00C659B4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 xml:space="preserve">O – </w:t>
            </w:r>
            <w:proofErr w:type="spell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H</w:t>
            </w:r>
            <w:r w:rsidRPr="0034102B">
              <w:rPr>
                <w:rFonts w:ascii="Arial" w:eastAsia="SimSun" w:hAnsi="Arial" w:cs="Arial"/>
                <w:spacing w:val="-2"/>
                <w:vertAlign w:val="subscript"/>
                <w:lang w:eastAsia="fr-FR"/>
              </w:rPr>
              <w:t>lié</w:t>
            </w:r>
            <w:proofErr w:type="spellEnd"/>
          </w:p>
          <w:p w14:paraId="122BE667" w14:textId="13F652EF" w:rsidR="000D1E6E" w:rsidRDefault="0034102B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A</w:t>
            </w:r>
            <w:r w:rsidR="000D1E6E" w:rsidRPr="00C659B4">
              <w:rPr>
                <w:rFonts w:ascii="Arial" w:eastAsia="SimSun" w:hAnsi="Arial" w:cs="Arial"/>
                <w:spacing w:val="-2"/>
                <w:lang w:eastAsia="fr-FR"/>
              </w:rPr>
              <w:t>lcool</w:t>
            </w:r>
          </w:p>
        </w:tc>
        <w:tc>
          <w:tcPr>
            <w:tcW w:w="3686" w:type="dxa"/>
            <w:vAlign w:val="center"/>
          </w:tcPr>
          <w:p w14:paraId="3932B816" w14:textId="75C4C02A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3200 - 3450</w:t>
            </w:r>
          </w:p>
        </w:tc>
        <w:tc>
          <w:tcPr>
            <w:tcW w:w="3211" w:type="dxa"/>
            <w:vAlign w:val="center"/>
          </w:tcPr>
          <w:p w14:paraId="69CD0672" w14:textId="57D12209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F</w:t>
            </w:r>
          </w:p>
        </w:tc>
      </w:tr>
      <w:tr w:rsidR="000D1E6E" w14:paraId="7C416D6F" w14:textId="77777777" w:rsidTr="0034102B">
        <w:tc>
          <w:tcPr>
            <w:tcW w:w="2470" w:type="dxa"/>
            <w:vAlign w:val="center"/>
          </w:tcPr>
          <w:p w14:paraId="6064F3F9" w14:textId="77777777" w:rsidR="000D1E6E" w:rsidRPr="00C659B4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 xml:space="preserve">O – </w:t>
            </w:r>
            <w:proofErr w:type="spell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H</w:t>
            </w:r>
            <w:r w:rsidRPr="0034102B">
              <w:rPr>
                <w:rFonts w:ascii="Arial" w:eastAsia="SimSun" w:hAnsi="Arial" w:cs="Arial"/>
                <w:spacing w:val="-2"/>
                <w:vertAlign w:val="subscript"/>
                <w:lang w:eastAsia="fr-FR"/>
              </w:rPr>
              <w:t>libre</w:t>
            </w:r>
            <w:proofErr w:type="spellEnd"/>
          </w:p>
          <w:p w14:paraId="53BAAB8A" w14:textId="623698EC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proofErr w:type="gramStart"/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alcool</w:t>
            </w:r>
            <w:proofErr w:type="gramEnd"/>
          </w:p>
        </w:tc>
        <w:tc>
          <w:tcPr>
            <w:tcW w:w="3686" w:type="dxa"/>
            <w:vAlign w:val="center"/>
          </w:tcPr>
          <w:p w14:paraId="3B53A014" w14:textId="6395853A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3600 - 3700</w:t>
            </w:r>
          </w:p>
        </w:tc>
        <w:tc>
          <w:tcPr>
            <w:tcW w:w="3211" w:type="dxa"/>
            <w:vAlign w:val="center"/>
          </w:tcPr>
          <w:p w14:paraId="1230FC08" w14:textId="0D139E32" w:rsidR="000D1E6E" w:rsidRDefault="000D1E6E" w:rsidP="0034102B">
            <w:pPr>
              <w:autoSpaceDE w:val="0"/>
              <w:autoSpaceDN w:val="0"/>
              <w:adjustRightInd w:val="0"/>
              <w:ind w:right="55"/>
              <w:jc w:val="center"/>
              <w:rPr>
                <w:rFonts w:ascii="Arial" w:eastAsia="SimSun" w:hAnsi="Arial" w:cs="Arial"/>
                <w:spacing w:val="-2"/>
                <w:lang w:eastAsia="fr-FR"/>
              </w:rPr>
            </w:pPr>
            <w:r w:rsidRPr="00C659B4">
              <w:rPr>
                <w:rFonts w:ascii="Arial" w:eastAsia="SimSun" w:hAnsi="Arial" w:cs="Arial"/>
                <w:spacing w:val="-2"/>
                <w:lang w:eastAsia="fr-FR"/>
              </w:rPr>
              <w:t>F</w:t>
            </w:r>
          </w:p>
        </w:tc>
      </w:tr>
    </w:tbl>
    <w:p w14:paraId="5827461D" w14:textId="0224FC29" w:rsidR="00AF20A6" w:rsidRDefault="00AF20A6" w:rsidP="0034102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55"/>
        <w:jc w:val="both"/>
        <w:rPr>
          <w:rFonts w:ascii="Arial" w:eastAsia="SimSun" w:hAnsi="Arial" w:cs="Arial"/>
          <w:spacing w:val="-2"/>
          <w:lang w:eastAsia="fr-FR"/>
        </w:rPr>
      </w:pPr>
      <w:proofErr w:type="gramStart"/>
      <w:r w:rsidRPr="0034102B">
        <w:rPr>
          <w:rFonts w:ascii="Arial" w:eastAsia="SimSun" w:hAnsi="Arial" w:cs="Arial"/>
          <w:spacing w:val="-2"/>
          <w:lang w:eastAsia="fr-FR"/>
        </w:rPr>
        <w:t>p</w:t>
      </w:r>
      <w:r w:rsidRPr="0034102B">
        <w:rPr>
          <w:rFonts w:ascii="Arial" w:eastAsia="SimSun" w:hAnsi="Arial" w:cs="Arial"/>
          <w:i/>
          <w:iCs/>
          <w:spacing w:val="-2"/>
          <w:lang w:eastAsia="fr-FR"/>
        </w:rPr>
        <w:t>K</w:t>
      </w:r>
      <w:r w:rsidRPr="0034102B">
        <w:rPr>
          <w:rFonts w:ascii="Arial" w:eastAsia="SimSun" w:hAnsi="Arial" w:cs="Arial"/>
          <w:spacing w:val="-2"/>
          <w:vertAlign w:val="subscript"/>
          <w:lang w:eastAsia="fr-FR"/>
        </w:rPr>
        <w:t>A</w:t>
      </w:r>
      <w:proofErr w:type="gramEnd"/>
      <w:r w:rsidRPr="0034102B">
        <w:rPr>
          <w:rFonts w:ascii="Arial" w:eastAsia="SimSun" w:hAnsi="Arial" w:cs="Arial"/>
          <w:spacing w:val="-2"/>
          <w:lang w:eastAsia="fr-FR"/>
        </w:rPr>
        <w:t xml:space="preserve"> du couple acide-base auquel appartient l’acide caprylique, à 25°C : 4,9</w:t>
      </w:r>
    </w:p>
    <w:p w14:paraId="5FEA6438" w14:textId="77777777" w:rsidR="0034102B" w:rsidRPr="0034102B" w:rsidRDefault="0034102B" w:rsidP="0034102B">
      <w:pPr>
        <w:pStyle w:val="Paragraphedeliste"/>
        <w:autoSpaceDE w:val="0"/>
        <w:autoSpaceDN w:val="0"/>
        <w:adjustRightInd w:val="0"/>
        <w:spacing w:before="120" w:after="120" w:line="240" w:lineRule="auto"/>
        <w:ind w:right="55"/>
        <w:jc w:val="both"/>
        <w:rPr>
          <w:rFonts w:ascii="Arial" w:eastAsia="SimSun" w:hAnsi="Arial" w:cs="Arial"/>
          <w:spacing w:val="-2"/>
          <w:sz w:val="10"/>
          <w:szCs w:val="10"/>
          <w:lang w:eastAsia="fr-FR"/>
        </w:rPr>
      </w:pPr>
    </w:p>
    <w:p w14:paraId="75B9A3BE" w14:textId="5906F73B" w:rsidR="00AF20A6" w:rsidRPr="0034102B" w:rsidRDefault="00AF20A6" w:rsidP="0034102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55"/>
        <w:jc w:val="both"/>
        <w:rPr>
          <w:rFonts w:ascii="Arial" w:eastAsia="SimSun" w:hAnsi="Arial" w:cs="Arial"/>
          <w:spacing w:val="-2"/>
          <w:lang w:eastAsia="fr-FR"/>
        </w:rPr>
      </w:pPr>
      <w:r w:rsidRPr="0034102B">
        <w:rPr>
          <w:rFonts w:ascii="Arial" w:eastAsia="SimSun" w:hAnsi="Arial" w:cs="Arial"/>
          <w:spacing w:val="-2"/>
          <w:lang w:eastAsia="fr-FR"/>
        </w:rPr>
        <w:t xml:space="preserve">Masse volumique de l’eau : 1 </w:t>
      </w:r>
      <w:proofErr w:type="spellStart"/>
      <w:r w:rsidRPr="0034102B">
        <w:rPr>
          <w:rFonts w:ascii="Arial" w:eastAsia="SimSun" w:hAnsi="Arial" w:cs="Arial"/>
          <w:spacing w:val="-2"/>
          <w:lang w:eastAsia="fr-FR"/>
        </w:rPr>
        <w:t>g.mL</w:t>
      </w:r>
      <w:proofErr w:type="spellEnd"/>
      <w:r w:rsidR="0034102B" w:rsidRPr="0034102B">
        <w:rPr>
          <w:rFonts w:ascii="Arial" w:eastAsia="SimSun" w:hAnsi="Arial" w:cs="Arial"/>
          <w:spacing w:val="-2"/>
          <w:vertAlign w:val="superscript"/>
          <w:lang w:eastAsia="fr-FR"/>
        </w:rPr>
        <w:t>–</w:t>
      </w:r>
      <w:r w:rsidRPr="0034102B">
        <w:rPr>
          <w:rFonts w:ascii="Arial" w:eastAsia="SimSun" w:hAnsi="Arial" w:cs="Arial"/>
          <w:spacing w:val="-2"/>
          <w:vertAlign w:val="superscript"/>
          <w:lang w:eastAsia="fr-FR"/>
        </w:rPr>
        <w:t>1</w:t>
      </w:r>
    </w:p>
    <w:p w14:paraId="7B912F49" w14:textId="109E956D" w:rsidR="00AF20A6" w:rsidRDefault="00AF20A6" w:rsidP="00A1065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ascii="Arial" w:eastAsia="SimSun" w:hAnsi="Arial" w:cs="Arial"/>
          <w:b/>
          <w:bCs/>
          <w:lang w:eastAsia="fr-FR"/>
        </w:rPr>
      </w:pPr>
      <w:r w:rsidRPr="00A1065A">
        <w:rPr>
          <w:rFonts w:ascii="Arial" w:eastAsia="SimSun" w:hAnsi="Arial" w:cs="Arial"/>
          <w:b/>
          <w:bCs/>
          <w:lang w:eastAsia="fr-FR"/>
        </w:rPr>
        <w:lastRenderedPageBreak/>
        <w:t>L’acide caprylique</w:t>
      </w:r>
    </w:p>
    <w:p w14:paraId="2ED7231B" w14:textId="77777777" w:rsidR="00A1065A" w:rsidRPr="00A1065A" w:rsidRDefault="00A1065A" w:rsidP="00A1065A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lang w:eastAsia="fr-FR"/>
        </w:rPr>
      </w:pPr>
    </w:p>
    <w:p w14:paraId="0BCFF63D" w14:textId="2C223719" w:rsidR="00AF20A6" w:rsidRPr="00A1065A" w:rsidRDefault="00AF20A6" w:rsidP="00A1065A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ascii="Arial" w:eastAsia="SimSun" w:hAnsi="Arial" w:cs="Arial"/>
          <w:lang w:eastAsia="fr-FR"/>
        </w:rPr>
      </w:pPr>
      <w:r w:rsidRPr="00A1065A">
        <w:rPr>
          <w:rFonts w:ascii="Arial" w:eastAsia="SimSun" w:hAnsi="Arial" w:cs="Arial"/>
          <w:lang w:eastAsia="fr-FR"/>
        </w:rPr>
        <w:t>Recopier la formule topologique de l’acide caprylique et entourer son groupe caractéristique.</w:t>
      </w:r>
    </w:p>
    <w:p w14:paraId="4426393C" w14:textId="05D4ADE5" w:rsidR="00AF20A6" w:rsidRDefault="00AF20A6" w:rsidP="00A1065A">
      <w:pPr>
        <w:autoSpaceDE w:val="0"/>
        <w:autoSpaceDN w:val="0"/>
        <w:adjustRightInd w:val="0"/>
        <w:spacing w:after="0" w:line="240" w:lineRule="auto"/>
        <w:ind w:right="55" w:firstLine="426"/>
        <w:jc w:val="both"/>
        <w:rPr>
          <w:rFonts w:ascii="Arial" w:eastAsia="SimSun" w:hAnsi="Arial" w:cs="Arial"/>
          <w:lang w:eastAsia="fr-FR"/>
        </w:rPr>
      </w:pPr>
      <w:r w:rsidRPr="00C659B4">
        <w:rPr>
          <w:rFonts w:ascii="Arial" w:eastAsia="SimSun" w:hAnsi="Arial" w:cs="Arial"/>
          <w:lang w:eastAsia="fr-FR"/>
        </w:rPr>
        <w:t>Nommer la fonction chimique associée.</w:t>
      </w:r>
    </w:p>
    <w:p w14:paraId="4B1FE815" w14:textId="77777777" w:rsidR="00A1065A" w:rsidRPr="00C659B4" w:rsidRDefault="00A1065A" w:rsidP="00A1065A">
      <w:pPr>
        <w:autoSpaceDE w:val="0"/>
        <w:autoSpaceDN w:val="0"/>
        <w:adjustRightInd w:val="0"/>
        <w:spacing w:after="0" w:line="240" w:lineRule="auto"/>
        <w:ind w:right="55" w:firstLine="426"/>
        <w:jc w:val="both"/>
        <w:rPr>
          <w:rFonts w:ascii="Arial" w:eastAsia="SimSun" w:hAnsi="Arial" w:cs="Arial"/>
          <w:lang w:eastAsia="fr-FR"/>
        </w:rPr>
      </w:pPr>
    </w:p>
    <w:p w14:paraId="7C7BA983" w14:textId="473BC0AD" w:rsidR="00AF20A6" w:rsidRDefault="00AF20A6" w:rsidP="000D1E6E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ascii="Arial" w:eastAsia="SimSun" w:hAnsi="Arial" w:cs="Arial"/>
          <w:lang w:eastAsia="fr-FR"/>
        </w:rPr>
      </w:pPr>
      <w:r w:rsidRPr="00A1065A">
        <w:rPr>
          <w:rFonts w:ascii="Arial" w:eastAsia="SimSun" w:hAnsi="Arial" w:cs="Arial"/>
          <w:lang w:eastAsia="fr-FR"/>
        </w:rPr>
        <w:t>L’acide caprylique, noté R-CO</w:t>
      </w:r>
      <w:r w:rsidRPr="00A1065A">
        <w:rPr>
          <w:rFonts w:ascii="Arial" w:eastAsia="SimSun" w:hAnsi="Arial" w:cs="Arial"/>
          <w:vertAlign w:val="subscript"/>
          <w:lang w:eastAsia="fr-FR"/>
        </w:rPr>
        <w:t>2</w:t>
      </w:r>
      <w:r w:rsidRPr="00A1065A">
        <w:rPr>
          <w:rFonts w:ascii="Arial" w:eastAsia="SimSun" w:hAnsi="Arial" w:cs="Arial"/>
          <w:lang w:eastAsia="fr-FR"/>
        </w:rPr>
        <w:t>H, est naturellement présent dans la noix de coco et est très peu</w:t>
      </w:r>
      <w:r w:rsidR="00A1065A" w:rsidRPr="00A1065A">
        <w:rPr>
          <w:rFonts w:ascii="Arial" w:eastAsia="SimSun" w:hAnsi="Arial" w:cs="Arial"/>
          <w:lang w:eastAsia="fr-FR"/>
        </w:rPr>
        <w:t xml:space="preserve"> </w:t>
      </w:r>
      <w:r w:rsidRPr="00A1065A">
        <w:rPr>
          <w:rFonts w:ascii="Arial" w:eastAsia="SimSun" w:hAnsi="Arial" w:cs="Arial"/>
          <w:lang w:eastAsia="fr-FR"/>
        </w:rPr>
        <w:t>soluble dans l’eau. À 25°C, on dissout 0,68 g d’acide caprylique dans 1,00 L d’eau. Le pH de la</w:t>
      </w:r>
      <w:r w:rsidR="00A1065A">
        <w:rPr>
          <w:rFonts w:ascii="Arial" w:eastAsia="SimSun" w:hAnsi="Arial" w:cs="Arial"/>
          <w:lang w:eastAsia="fr-FR"/>
        </w:rPr>
        <w:t xml:space="preserve"> </w:t>
      </w:r>
      <w:r w:rsidRPr="00A1065A">
        <w:rPr>
          <w:rFonts w:ascii="Arial" w:eastAsia="SimSun" w:hAnsi="Arial" w:cs="Arial"/>
          <w:lang w:eastAsia="fr-FR"/>
        </w:rPr>
        <w:t>solution obtenue est de 3,6.</w:t>
      </w:r>
    </w:p>
    <w:p w14:paraId="5A5B90F3" w14:textId="77777777" w:rsidR="00A1065A" w:rsidRPr="00A1065A" w:rsidRDefault="00A1065A" w:rsidP="00A1065A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lang w:eastAsia="fr-FR"/>
        </w:rPr>
      </w:pPr>
    </w:p>
    <w:p w14:paraId="1BC6CBBB" w14:textId="7518D469" w:rsidR="00A1065A" w:rsidRDefault="00AF20A6" w:rsidP="000D1E6E">
      <w:pPr>
        <w:pStyle w:val="Paragraphedeliste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right="55" w:hanging="654"/>
        <w:jc w:val="both"/>
        <w:rPr>
          <w:rFonts w:ascii="Arial" w:eastAsia="SimSun" w:hAnsi="Arial" w:cs="Arial"/>
          <w:lang w:eastAsia="fr-FR"/>
        </w:rPr>
      </w:pPr>
      <w:r w:rsidRPr="00A1065A">
        <w:rPr>
          <w:rFonts w:ascii="Arial" w:eastAsia="SimSun" w:hAnsi="Arial" w:cs="Arial"/>
          <w:lang w:eastAsia="fr-FR"/>
        </w:rPr>
        <w:t>Écrire l’équation de la réaction acide-base modélisant la transformation entre l’acide</w:t>
      </w:r>
      <w:r w:rsidR="00A1065A" w:rsidRPr="00A1065A">
        <w:rPr>
          <w:rFonts w:ascii="Arial" w:eastAsia="SimSun" w:hAnsi="Arial" w:cs="Arial"/>
          <w:lang w:eastAsia="fr-FR"/>
        </w:rPr>
        <w:t xml:space="preserve"> </w:t>
      </w:r>
      <w:r w:rsidRPr="00A1065A">
        <w:rPr>
          <w:rFonts w:ascii="Arial" w:eastAsia="SimSun" w:hAnsi="Arial" w:cs="Arial"/>
          <w:lang w:eastAsia="fr-FR"/>
        </w:rPr>
        <w:t>caprylique et l’eau.</w:t>
      </w:r>
    </w:p>
    <w:p w14:paraId="5499AA64" w14:textId="77777777" w:rsidR="00A1065A" w:rsidRDefault="00A1065A" w:rsidP="00A1065A">
      <w:pPr>
        <w:pStyle w:val="Paragraphedeliste"/>
        <w:autoSpaceDE w:val="0"/>
        <w:autoSpaceDN w:val="0"/>
        <w:adjustRightInd w:val="0"/>
        <w:spacing w:after="0" w:line="240" w:lineRule="auto"/>
        <w:ind w:left="1080" w:right="55"/>
        <w:jc w:val="both"/>
        <w:rPr>
          <w:rFonts w:ascii="Arial" w:eastAsia="SimSun" w:hAnsi="Arial" w:cs="Arial"/>
          <w:lang w:eastAsia="fr-FR"/>
        </w:rPr>
      </w:pPr>
    </w:p>
    <w:p w14:paraId="37278EE0" w14:textId="77777777" w:rsidR="00A1065A" w:rsidRDefault="00AF20A6" w:rsidP="000D1E6E">
      <w:pPr>
        <w:pStyle w:val="Paragraphedeliste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right="55" w:hanging="654"/>
        <w:jc w:val="both"/>
        <w:rPr>
          <w:rFonts w:ascii="Arial" w:eastAsia="SimSun" w:hAnsi="Arial" w:cs="Arial"/>
          <w:lang w:eastAsia="fr-FR"/>
        </w:rPr>
      </w:pPr>
      <w:r w:rsidRPr="00A1065A">
        <w:rPr>
          <w:rFonts w:ascii="Arial" w:eastAsia="SimSun" w:hAnsi="Arial" w:cs="Arial"/>
          <w:lang w:eastAsia="fr-FR"/>
        </w:rPr>
        <w:t>Déterminer le taux d’avancement de cette transformation. En déduire si l’acide caprylique est</w:t>
      </w:r>
      <w:r w:rsidR="00A1065A" w:rsidRPr="00A1065A">
        <w:rPr>
          <w:rFonts w:ascii="Arial" w:eastAsia="SimSun" w:hAnsi="Arial" w:cs="Arial"/>
          <w:lang w:eastAsia="fr-FR"/>
        </w:rPr>
        <w:t xml:space="preserve"> </w:t>
      </w:r>
      <w:r w:rsidRPr="00A1065A">
        <w:rPr>
          <w:rFonts w:ascii="Arial" w:eastAsia="SimSun" w:hAnsi="Arial" w:cs="Arial"/>
          <w:lang w:eastAsia="fr-FR"/>
        </w:rPr>
        <w:t>un acide fort ou un acide faible.</w:t>
      </w:r>
    </w:p>
    <w:p w14:paraId="03A0FFA5" w14:textId="77777777" w:rsidR="00A1065A" w:rsidRPr="00A1065A" w:rsidRDefault="00A1065A" w:rsidP="00A1065A">
      <w:pPr>
        <w:pStyle w:val="Paragraphedeliste"/>
        <w:rPr>
          <w:rFonts w:ascii="Arial" w:eastAsia="SimSun" w:hAnsi="Arial" w:cs="Arial"/>
          <w:b/>
          <w:bCs/>
          <w:lang w:eastAsia="fr-FR"/>
        </w:rPr>
      </w:pPr>
    </w:p>
    <w:p w14:paraId="7EBC2E2C" w14:textId="3FCF84D4" w:rsidR="00AF20A6" w:rsidRPr="00A1065A" w:rsidRDefault="00AF20A6" w:rsidP="000D1E6E">
      <w:pPr>
        <w:pStyle w:val="Paragraphedeliste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right="55" w:hanging="654"/>
        <w:jc w:val="both"/>
        <w:rPr>
          <w:rFonts w:ascii="Arial" w:eastAsia="SimSun" w:hAnsi="Arial" w:cs="Arial"/>
          <w:lang w:eastAsia="fr-FR"/>
        </w:rPr>
      </w:pPr>
      <w:r w:rsidRPr="00A1065A">
        <w:rPr>
          <w:rFonts w:ascii="Arial" w:eastAsia="SimSun" w:hAnsi="Arial" w:cs="Arial"/>
          <w:lang w:eastAsia="fr-FR"/>
        </w:rPr>
        <w:t>Représenter le diagramme de prédominance du couple auquel appartient l’acide caprylique.</w:t>
      </w:r>
    </w:p>
    <w:p w14:paraId="14444F3D" w14:textId="17278B4A" w:rsidR="00AF20A6" w:rsidRDefault="00AF20A6" w:rsidP="00A1065A">
      <w:pPr>
        <w:autoSpaceDE w:val="0"/>
        <w:autoSpaceDN w:val="0"/>
        <w:adjustRightInd w:val="0"/>
        <w:spacing w:after="0" w:line="240" w:lineRule="auto"/>
        <w:ind w:left="372" w:right="55" w:firstLine="708"/>
        <w:jc w:val="both"/>
        <w:rPr>
          <w:rFonts w:ascii="Arial" w:eastAsia="SimSun" w:hAnsi="Arial" w:cs="Arial"/>
          <w:lang w:eastAsia="fr-FR"/>
        </w:rPr>
      </w:pPr>
      <w:r w:rsidRPr="00C659B4">
        <w:rPr>
          <w:rFonts w:ascii="Arial" w:eastAsia="SimSun" w:hAnsi="Arial" w:cs="Arial"/>
          <w:lang w:eastAsia="fr-FR"/>
        </w:rPr>
        <w:t>En déduire la forme prépondérante dans la solution préparée.</w:t>
      </w:r>
    </w:p>
    <w:p w14:paraId="63175A4A" w14:textId="1976A011" w:rsidR="00A1065A" w:rsidRDefault="00A1065A" w:rsidP="00A1065A">
      <w:pPr>
        <w:autoSpaceDE w:val="0"/>
        <w:autoSpaceDN w:val="0"/>
        <w:adjustRightInd w:val="0"/>
        <w:spacing w:after="0" w:line="240" w:lineRule="auto"/>
        <w:ind w:left="372" w:right="55" w:firstLine="708"/>
        <w:jc w:val="both"/>
        <w:rPr>
          <w:rFonts w:ascii="Arial" w:eastAsia="SimSun" w:hAnsi="Arial" w:cs="Arial"/>
          <w:lang w:eastAsia="fr-FR"/>
        </w:rPr>
      </w:pPr>
    </w:p>
    <w:p w14:paraId="76E7730E" w14:textId="77777777" w:rsidR="00786668" w:rsidRPr="00C659B4" w:rsidRDefault="00786668" w:rsidP="00A1065A">
      <w:pPr>
        <w:autoSpaceDE w:val="0"/>
        <w:autoSpaceDN w:val="0"/>
        <w:adjustRightInd w:val="0"/>
        <w:spacing w:after="0" w:line="240" w:lineRule="auto"/>
        <w:ind w:left="372" w:right="55" w:firstLine="708"/>
        <w:jc w:val="both"/>
        <w:rPr>
          <w:rFonts w:ascii="Arial" w:eastAsia="SimSun" w:hAnsi="Arial" w:cs="Arial"/>
          <w:lang w:eastAsia="fr-FR"/>
        </w:rPr>
      </w:pPr>
    </w:p>
    <w:p w14:paraId="1BA09760" w14:textId="0832119F" w:rsidR="00AF20A6" w:rsidRDefault="00AF20A6" w:rsidP="00A1065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ascii="Arial" w:eastAsia="SimSun" w:hAnsi="Arial" w:cs="Arial"/>
          <w:b/>
          <w:bCs/>
          <w:lang w:eastAsia="fr-FR"/>
        </w:rPr>
      </w:pPr>
      <w:r w:rsidRPr="00A1065A">
        <w:rPr>
          <w:rFonts w:ascii="Arial" w:eastAsia="SimSun" w:hAnsi="Arial" w:cs="Arial"/>
          <w:b/>
          <w:bCs/>
          <w:lang w:eastAsia="fr-FR"/>
        </w:rPr>
        <w:t>Synthèse de l’acide caprylique par sonochimie</w:t>
      </w:r>
    </w:p>
    <w:p w14:paraId="03DAA3D5" w14:textId="77777777" w:rsidR="00A1065A" w:rsidRPr="00A1065A" w:rsidRDefault="00A1065A" w:rsidP="00A1065A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b/>
          <w:bCs/>
          <w:lang w:eastAsia="fr-FR"/>
        </w:rPr>
      </w:pPr>
    </w:p>
    <w:p w14:paraId="65A58B54" w14:textId="64FCB0DB" w:rsidR="00AF20A6" w:rsidRDefault="00AF20A6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lang w:eastAsia="fr-FR"/>
        </w:rPr>
      </w:pPr>
      <w:r w:rsidRPr="00C659B4">
        <w:rPr>
          <w:rFonts w:ascii="Arial" w:eastAsia="SimSun" w:hAnsi="Arial" w:cs="Arial"/>
          <w:lang w:eastAsia="fr-FR"/>
        </w:rPr>
        <w:t>La synthèse de l’acide caprylique peut être réalisée par sonochimie à partir d’octan-1-ol et d’acide</w:t>
      </w:r>
      <w:r w:rsidR="00A1065A">
        <w:rPr>
          <w:rFonts w:ascii="Arial" w:eastAsia="SimSun" w:hAnsi="Arial" w:cs="Arial"/>
          <w:lang w:eastAsia="fr-FR"/>
        </w:rPr>
        <w:t xml:space="preserve"> </w:t>
      </w:r>
      <w:r w:rsidRPr="00C659B4">
        <w:rPr>
          <w:rFonts w:ascii="Arial" w:eastAsia="SimSun" w:hAnsi="Arial" w:cs="Arial"/>
          <w:lang w:eastAsia="fr-FR"/>
        </w:rPr>
        <w:t>nitrique. Un capteur permet de visualiser le signal à la sortie de l'émetteur d’ultrasons en fonction du</w:t>
      </w:r>
      <w:r w:rsidR="00A1065A">
        <w:rPr>
          <w:rFonts w:ascii="Arial" w:eastAsia="SimSun" w:hAnsi="Arial" w:cs="Arial"/>
          <w:lang w:eastAsia="fr-FR"/>
        </w:rPr>
        <w:t xml:space="preserve"> </w:t>
      </w:r>
      <w:r w:rsidRPr="00C659B4">
        <w:rPr>
          <w:rFonts w:ascii="Arial" w:eastAsia="SimSun" w:hAnsi="Arial" w:cs="Arial"/>
          <w:lang w:eastAsia="fr-FR"/>
        </w:rPr>
        <w:t>temps (figure 1).</w:t>
      </w:r>
    </w:p>
    <w:p w14:paraId="4D19A656" w14:textId="2835D9D9" w:rsidR="00786668" w:rsidRDefault="00786668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lang w:eastAsia="fr-FR"/>
        </w:rPr>
      </w:pPr>
    </w:p>
    <w:p w14:paraId="34F313C1" w14:textId="77777777" w:rsidR="00786668" w:rsidRPr="00C659B4" w:rsidRDefault="00786668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lang w:eastAsia="fr-FR"/>
        </w:rPr>
      </w:pPr>
    </w:p>
    <w:p w14:paraId="76F3816D" w14:textId="64FF6E63" w:rsidR="00A1065A" w:rsidRDefault="00786668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lang w:eastAsia="fr-FR"/>
        </w:rPr>
      </w:pPr>
      <w:r>
        <w:rPr>
          <w:noProof/>
        </w:rPr>
        <w:drawing>
          <wp:inline distT="0" distB="0" distL="0" distR="0" wp14:anchorId="363AAC19" wp14:editId="1C7238E0">
            <wp:extent cx="6336030" cy="332232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55AA4" w14:textId="77777777" w:rsidR="00A1065A" w:rsidRDefault="00A1065A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lang w:eastAsia="fr-FR"/>
        </w:rPr>
      </w:pPr>
    </w:p>
    <w:p w14:paraId="4F7D3690" w14:textId="77777777" w:rsidR="00A1065A" w:rsidRDefault="00A1065A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lang w:eastAsia="fr-FR"/>
        </w:rPr>
      </w:pPr>
    </w:p>
    <w:p w14:paraId="358677D1" w14:textId="77777777" w:rsidR="00A1065A" w:rsidRDefault="00A1065A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lang w:eastAsia="fr-FR"/>
        </w:rPr>
      </w:pPr>
    </w:p>
    <w:p w14:paraId="1ADEF760" w14:textId="0D59BF54" w:rsidR="00AF20A6" w:rsidRDefault="00AF20A6" w:rsidP="00786668">
      <w:pPr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Arial" w:eastAsia="SimSun" w:hAnsi="Arial" w:cs="Arial"/>
          <w:lang w:eastAsia="fr-FR"/>
        </w:rPr>
      </w:pPr>
      <w:r w:rsidRPr="00C659B4">
        <w:rPr>
          <w:rFonts w:ascii="Arial" w:eastAsia="SimSun" w:hAnsi="Arial" w:cs="Arial"/>
          <w:lang w:eastAsia="fr-FR"/>
        </w:rPr>
        <w:t>Figure 1. Évolution de la tension électrique en fonction du temps</w:t>
      </w:r>
    </w:p>
    <w:p w14:paraId="470DA859" w14:textId="77777777" w:rsidR="00786668" w:rsidRPr="00C659B4" w:rsidRDefault="00786668" w:rsidP="00786668">
      <w:pPr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Arial" w:eastAsia="SimSun" w:hAnsi="Arial" w:cs="Arial"/>
          <w:lang w:eastAsia="fr-FR"/>
        </w:rPr>
      </w:pPr>
    </w:p>
    <w:p w14:paraId="76C4D9E4" w14:textId="3A507924" w:rsidR="00AF20A6" w:rsidRPr="00786668" w:rsidRDefault="00AF20A6" w:rsidP="0078666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ascii="Arial" w:eastAsia="SimSun" w:hAnsi="Arial" w:cs="Arial"/>
          <w:lang w:eastAsia="fr-FR"/>
        </w:rPr>
      </w:pPr>
      <w:r w:rsidRPr="00786668">
        <w:rPr>
          <w:rFonts w:ascii="Arial" w:eastAsia="SimSun" w:hAnsi="Arial" w:cs="Arial"/>
          <w:lang w:eastAsia="fr-FR"/>
        </w:rPr>
        <w:t>Justifier que ces ultrasons peuvent être utilisés en sonochimie.</w:t>
      </w:r>
    </w:p>
    <w:p w14:paraId="0ABD4116" w14:textId="77777777" w:rsidR="00786668" w:rsidRDefault="00786668">
      <w:pPr>
        <w:rPr>
          <w:rFonts w:ascii="Arial" w:eastAsia="SimSun" w:hAnsi="Arial" w:cs="Arial"/>
          <w:lang w:eastAsia="fr-FR"/>
        </w:rPr>
      </w:pPr>
      <w:r>
        <w:rPr>
          <w:rFonts w:ascii="Arial" w:eastAsia="SimSun" w:hAnsi="Arial" w:cs="Arial"/>
          <w:lang w:eastAsia="fr-FR"/>
        </w:rPr>
        <w:br w:type="page"/>
      </w:r>
    </w:p>
    <w:p w14:paraId="4DA216E0" w14:textId="24B2E5DA" w:rsidR="00AF20A6" w:rsidRDefault="00AF20A6" w:rsidP="00786668">
      <w:pPr>
        <w:autoSpaceDE w:val="0"/>
        <w:autoSpaceDN w:val="0"/>
        <w:adjustRightInd w:val="0"/>
        <w:spacing w:after="0" w:line="240" w:lineRule="auto"/>
        <w:ind w:right="-87"/>
        <w:jc w:val="both"/>
        <w:rPr>
          <w:rFonts w:ascii="Arial" w:eastAsia="SimSun" w:hAnsi="Arial" w:cs="Arial"/>
          <w:lang w:eastAsia="fr-FR"/>
        </w:rPr>
      </w:pPr>
      <w:r w:rsidRPr="00C659B4">
        <w:rPr>
          <w:rFonts w:ascii="Arial" w:eastAsia="SimSun" w:hAnsi="Arial" w:cs="Arial"/>
          <w:lang w:eastAsia="fr-FR"/>
        </w:rPr>
        <w:lastRenderedPageBreak/>
        <w:t>On introduit 6,3 mL d’octan-1-ol et 3,6 mL d’un mélange aqueux d’acide nitrique à 65 % en masse dans</w:t>
      </w:r>
      <w:r w:rsidR="00786668">
        <w:rPr>
          <w:rFonts w:ascii="Arial" w:eastAsia="SimSun" w:hAnsi="Arial" w:cs="Arial"/>
          <w:lang w:eastAsia="fr-FR"/>
        </w:rPr>
        <w:t xml:space="preserve"> </w:t>
      </w:r>
      <w:r w:rsidRPr="00C659B4">
        <w:rPr>
          <w:rFonts w:ascii="Arial" w:eastAsia="SimSun" w:hAnsi="Arial" w:cs="Arial"/>
          <w:lang w:eastAsia="fr-FR"/>
        </w:rPr>
        <w:t>un ballon placé dans le bac à ultrasons. La température est maintenue à 25°C. Au bout de vingt minutes,</w:t>
      </w:r>
      <w:r w:rsidR="00786668">
        <w:rPr>
          <w:rFonts w:ascii="Arial" w:eastAsia="SimSun" w:hAnsi="Arial" w:cs="Arial"/>
          <w:lang w:eastAsia="fr-FR"/>
        </w:rPr>
        <w:t xml:space="preserve"> </w:t>
      </w:r>
      <w:r w:rsidRPr="00C659B4">
        <w:rPr>
          <w:rFonts w:ascii="Arial" w:eastAsia="SimSun" w:hAnsi="Arial" w:cs="Arial"/>
          <w:lang w:eastAsia="fr-FR"/>
        </w:rPr>
        <w:t xml:space="preserve">le générateur d’ultrasons est éteint. On ajoute de l’éther </w:t>
      </w:r>
      <w:proofErr w:type="spellStart"/>
      <w:r w:rsidRPr="00C659B4">
        <w:rPr>
          <w:rFonts w:ascii="Arial" w:eastAsia="SimSun" w:hAnsi="Arial" w:cs="Arial"/>
          <w:lang w:eastAsia="fr-FR"/>
        </w:rPr>
        <w:t>diéthylique</w:t>
      </w:r>
      <w:proofErr w:type="spellEnd"/>
      <w:r w:rsidRPr="00C659B4">
        <w:rPr>
          <w:rFonts w:ascii="Arial" w:eastAsia="SimSun" w:hAnsi="Arial" w:cs="Arial"/>
          <w:lang w:eastAsia="fr-FR"/>
        </w:rPr>
        <w:t xml:space="preserve"> et on récupère la phase organique.</w:t>
      </w:r>
    </w:p>
    <w:p w14:paraId="7E28A745" w14:textId="77777777" w:rsidR="00786668" w:rsidRPr="00C659B4" w:rsidRDefault="00786668" w:rsidP="00786668">
      <w:pPr>
        <w:autoSpaceDE w:val="0"/>
        <w:autoSpaceDN w:val="0"/>
        <w:adjustRightInd w:val="0"/>
        <w:spacing w:after="0" w:line="240" w:lineRule="auto"/>
        <w:ind w:right="-87"/>
        <w:jc w:val="both"/>
        <w:rPr>
          <w:rFonts w:ascii="Arial" w:eastAsia="SimSun" w:hAnsi="Arial" w:cs="Arial"/>
          <w:lang w:eastAsia="fr-FR"/>
        </w:rPr>
      </w:pPr>
    </w:p>
    <w:p w14:paraId="5E546504" w14:textId="77777777" w:rsidR="00AF20A6" w:rsidRPr="00C659B4" w:rsidRDefault="00AF20A6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lang w:eastAsia="fr-FR"/>
        </w:rPr>
      </w:pPr>
      <w:r w:rsidRPr="00C659B4">
        <w:rPr>
          <w:rFonts w:ascii="Arial" w:eastAsia="SimSun" w:hAnsi="Arial" w:cs="Arial"/>
          <w:lang w:eastAsia="fr-FR"/>
        </w:rPr>
        <w:t>Après ajout de sulfate de magnésium anhydre et filtration de la phase organique, le solvant est évaporé.</w:t>
      </w:r>
    </w:p>
    <w:p w14:paraId="66B43BE4" w14:textId="77777777" w:rsidR="00AF20A6" w:rsidRPr="00C659B4" w:rsidRDefault="00AF20A6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lang w:eastAsia="fr-FR"/>
        </w:rPr>
      </w:pPr>
      <w:r w:rsidRPr="00C659B4">
        <w:rPr>
          <w:rFonts w:ascii="Arial" w:eastAsia="SimSun" w:hAnsi="Arial" w:cs="Arial"/>
          <w:lang w:eastAsia="fr-FR"/>
        </w:rPr>
        <w:t>La masse expérimentale du produit obtenu est égale à 5,5 g.</w:t>
      </w:r>
    </w:p>
    <w:p w14:paraId="13B7A28F" w14:textId="77777777" w:rsidR="00786668" w:rsidRDefault="00786668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b/>
          <w:bCs/>
          <w:lang w:eastAsia="fr-FR"/>
        </w:rPr>
      </w:pPr>
    </w:p>
    <w:p w14:paraId="61DC80A3" w14:textId="5830931F" w:rsidR="00786668" w:rsidRDefault="00AF20A6" w:rsidP="000D1E6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ascii="Arial" w:eastAsia="SimSun" w:hAnsi="Arial" w:cs="Arial"/>
          <w:lang w:eastAsia="fr-FR"/>
        </w:rPr>
      </w:pPr>
      <w:r w:rsidRPr="00786668">
        <w:rPr>
          <w:rFonts w:ascii="Arial" w:eastAsia="SimSun" w:hAnsi="Arial" w:cs="Arial"/>
          <w:lang w:eastAsia="fr-FR"/>
        </w:rPr>
        <w:t>Le milieu réactionnel initial comporte deux phases. Donner la nature et la position relative de</w:t>
      </w:r>
      <w:r w:rsidR="00786668" w:rsidRPr="00786668">
        <w:rPr>
          <w:rFonts w:ascii="Arial" w:eastAsia="SimSun" w:hAnsi="Arial" w:cs="Arial"/>
          <w:lang w:eastAsia="fr-FR"/>
        </w:rPr>
        <w:t xml:space="preserve"> </w:t>
      </w:r>
      <w:r w:rsidRPr="00786668">
        <w:rPr>
          <w:rFonts w:ascii="Arial" w:eastAsia="SimSun" w:hAnsi="Arial" w:cs="Arial"/>
          <w:lang w:eastAsia="fr-FR"/>
        </w:rPr>
        <w:t>chacune des phases. Justifier.</w:t>
      </w:r>
    </w:p>
    <w:p w14:paraId="5A88F7B5" w14:textId="77777777" w:rsidR="00786668" w:rsidRDefault="00786668" w:rsidP="00786668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lang w:eastAsia="fr-FR"/>
        </w:rPr>
      </w:pPr>
    </w:p>
    <w:p w14:paraId="10C438F1" w14:textId="5393C6BA" w:rsidR="00AF20A6" w:rsidRDefault="00AF20A6" w:rsidP="000D1E6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ascii="Arial" w:eastAsia="SimSun" w:hAnsi="Arial" w:cs="Arial"/>
          <w:lang w:eastAsia="fr-FR"/>
        </w:rPr>
      </w:pPr>
      <w:r w:rsidRPr="00786668">
        <w:rPr>
          <w:rFonts w:ascii="Arial" w:eastAsia="SimSun" w:hAnsi="Arial" w:cs="Arial"/>
          <w:lang w:eastAsia="fr-FR"/>
        </w:rPr>
        <w:t>Citer deux avantages de la sonochimie.</w:t>
      </w:r>
    </w:p>
    <w:p w14:paraId="7519A9C1" w14:textId="77777777" w:rsidR="00786668" w:rsidRPr="00786668" w:rsidRDefault="00786668" w:rsidP="00786668">
      <w:pPr>
        <w:pStyle w:val="Paragraphedeliste"/>
        <w:rPr>
          <w:rFonts w:ascii="Arial" w:eastAsia="SimSun" w:hAnsi="Arial" w:cs="Arial"/>
          <w:lang w:eastAsia="fr-FR"/>
        </w:rPr>
      </w:pPr>
    </w:p>
    <w:p w14:paraId="52C91E29" w14:textId="3FFD3EBA" w:rsidR="00AF20A6" w:rsidRDefault="00AF20A6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lang w:eastAsia="fr-FR"/>
        </w:rPr>
      </w:pPr>
      <w:r w:rsidRPr="00C659B4">
        <w:rPr>
          <w:rFonts w:ascii="Arial" w:eastAsia="SimSun" w:hAnsi="Arial" w:cs="Arial"/>
          <w:lang w:eastAsia="fr-FR"/>
        </w:rPr>
        <w:t>Afin d’identifier le produit obtenu, on enregistre son spectre IR (figure 2).</w:t>
      </w:r>
    </w:p>
    <w:p w14:paraId="715C4002" w14:textId="77777777" w:rsidR="00786668" w:rsidRDefault="00786668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lang w:eastAsia="fr-FR"/>
        </w:rPr>
      </w:pPr>
    </w:p>
    <w:p w14:paraId="16C14A60" w14:textId="49B19976" w:rsidR="00786668" w:rsidRDefault="00786668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lang w:eastAsia="fr-FR"/>
        </w:rPr>
      </w:pPr>
      <w:r>
        <w:rPr>
          <w:noProof/>
        </w:rPr>
        <w:drawing>
          <wp:inline distT="0" distB="0" distL="0" distR="0" wp14:anchorId="3D591491" wp14:editId="7182BF99">
            <wp:extent cx="6336030" cy="3293745"/>
            <wp:effectExtent l="0" t="0" r="762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0261C" w14:textId="5AE2D151" w:rsidR="00786668" w:rsidRDefault="00786668" w:rsidP="000D1E6E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SimSun" w:hAnsi="Arial" w:cs="Arial"/>
          <w:lang w:eastAsia="fr-FR"/>
        </w:rPr>
      </w:pPr>
    </w:p>
    <w:p w14:paraId="0896F5F9" w14:textId="7B106FC7" w:rsidR="00AF20A6" w:rsidRDefault="00AF20A6" w:rsidP="00786668">
      <w:pPr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Arial" w:eastAsia="SimSun" w:hAnsi="Arial" w:cs="Arial"/>
          <w:lang w:eastAsia="fr-FR"/>
        </w:rPr>
      </w:pPr>
      <w:r w:rsidRPr="00C659B4">
        <w:rPr>
          <w:rFonts w:ascii="Arial" w:eastAsia="SimSun" w:hAnsi="Arial" w:cs="Arial"/>
          <w:lang w:eastAsia="fr-FR"/>
        </w:rPr>
        <w:t>Figure 2. Spectre IR du produit obtenu par sonochimie</w:t>
      </w:r>
    </w:p>
    <w:p w14:paraId="409D2A97" w14:textId="5748431F" w:rsidR="00786668" w:rsidRDefault="00786668" w:rsidP="00786668">
      <w:pPr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Arial" w:eastAsia="SimSun" w:hAnsi="Arial" w:cs="Arial"/>
          <w:lang w:eastAsia="fr-FR"/>
        </w:rPr>
      </w:pPr>
    </w:p>
    <w:p w14:paraId="0A43E9E3" w14:textId="77777777" w:rsidR="00090B22" w:rsidRPr="00C659B4" w:rsidRDefault="00090B22" w:rsidP="00786668">
      <w:pPr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Arial" w:eastAsia="SimSun" w:hAnsi="Arial" w:cs="Arial"/>
          <w:lang w:eastAsia="fr-FR"/>
        </w:rPr>
      </w:pPr>
    </w:p>
    <w:p w14:paraId="429B4F04" w14:textId="0F20C5BE" w:rsidR="00786668" w:rsidRDefault="00AF20A6" w:rsidP="000D1E6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ascii="Arial" w:eastAsia="SimSun" w:hAnsi="Arial" w:cs="Arial"/>
          <w:lang w:eastAsia="fr-FR"/>
        </w:rPr>
      </w:pPr>
      <w:r w:rsidRPr="00786668">
        <w:rPr>
          <w:rFonts w:ascii="Arial" w:eastAsia="SimSun" w:hAnsi="Arial" w:cs="Arial"/>
          <w:lang w:eastAsia="fr-FR"/>
        </w:rPr>
        <w:t>Montrer que le spectre IR obtenu peut être celui de l’acide caprylique.</w:t>
      </w:r>
    </w:p>
    <w:p w14:paraId="774ED40D" w14:textId="77777777" w:rsidR="00786668" w:rsidRDefault="00786668" w:rsidP="00786668">
      <w:pPr>
        <w:pStyle w:val="Paragraphedeliste"/>
        <w:autoSpaceDE w:val="0"/>
        <w:autoSpaceDN w:val="0"/>
        <w:adjustRightInd w:val="0"/>
        <w:spacing w:after="0" w:line="240" w:lineRule="auto"/>
        <w:ind w:left="426" w:right="55"/>
        <w:jc w:val="both"/>
        <w:rPr>
          <w:rFonts w:ascii="Arial" w:eastAsia="SimSun" w:hAnsi="Arial" w:cs="Arial"/>
          <w:lang w:eastAsia="fr-FR"/>
        </w:rPr>
      </w:pPr>
    </w:p>
    <w:p w14:paraId="62B41355" w14:textId="02082FDC" w:rsidR="00AF20A6" w:rsidRPr="00786668" w:rsidRDefault="00AF20A6" w:rsidP="000D1E6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55" w:hanging="426"/>
        <w:jc w:val="both"/>
        <w:rPr>
          <w:rFonts w:ascii="Arial" w:eastAsia="SimSun" w:hAnsi="Arial" w:cs="Arial"/>
          <w:lang w:eastAsia="fr-FR"/>
        </w:rPr>
      </w:pPr>
      <w:r w:rsidRPr="00786668">
        <w:rPr>
          <w:rFonts w:ascii="Arial" w:eastAsia="SimSun" w:hAnsi="Arial" w:cs="Arial"/>
          <w:lang w:eastAsia="fr-FR"/>
        </w:rPr>
        <w:t>Calculer le rendement de la synthèse réalisée. Commenter.</w:t>
      </w:r>
    </w:p>
    <w:sectPr w:rsidR="00AF20A6" w:rsidRPr="00786668" w:rsidSect="00C659B4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1BC"/>
    <w:multiLevelType w:val="hybridMultilevel"/>
    <w:tmpl w:val="0DB4F2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2A6C"/>
    <w:multiLevelType w:val="multilevel"/>
    <w:tmpl w:val="6F50A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0AB3220"/>
    <w:multiLevelType w:val="hybridMultilevel"/>
    <w:tmpl w:val="D07EF984"/>
    <w:lvl w:ilvl="0" w:tplc="031490F8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3613"/>
    <w:multiLevelType w:val="multilevel"/>
    <w:tmpl w:val="6F50A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39913E3A"/>
    <w:multiLevelType w:val="multilevel"/>
    <w:tmpl w:val="6F50A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3E132266"/>
    <w:multiLevelType w:val="hybridMultilevel"/>
    <w:tmpl w:val="C0703B42"/>
    <w:lvl w:ilvl="0" w:tplc="BCC08D8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D67B4"/>
    <w:multiLevelType w:val="hybridMultilevel"/>
    <w:tmpl w:val="881402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32993"/>
    <w:multiLevelType w:val="hybridMultilevel"/>
    <w:tmpl w:val="36EA0C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F73D3"/>
    <w:multiLevelType w:val="hybridMultilevel"/>
    <w:tmpl w:val="FDEE54B2"/>
    <w:lvl w:ilvl="0" w:tplc="B5CE45E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268B8"/>
    <w:multiLevelType w:val="hybridMultilevel"/>
    <w:tmpl w:val="360CBA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084705">
    <w:abstractNumId w:val="6"/>
  </w:num>
  <w:num w:numId="2" w16cid:durableId="1552616439">
    <w:abstractNumId w:val="0"/>
  </w:num>
  <w:num w:numId="3" w16cid:durableId="264700508">
    <w:abstractNumId w:val="9"/>
  </w:num>
  <w:num w:numId="4" w16cid:durableId="1105534816">
    <w:abstractNumId w:val="7"/>
  </w:num>
  <w:num w:numId="5" w16cid:durableId="1576547937">
    <w:abstractNumId w:val="4"/>
  </w:num>
  <w:num w:numId="6" w16cid:durableId="265309177">
    <w:abstractNumId w:val="1"/>
  </w:num>
  <w:num w:numId="7" w16cid:durableId="261451696">
    <w:abstractNumId w:val="3"/>
  </w:num>
  <w:num w:numId="8" w16cid:durableId="1265649027">
    <w:abstractNumId w:val="2"/>
  </w:num>
  <w:num w:numId="9" w16cid:durableId="1302074126">
    <w:abstractNumId w:val="8"/>
  </w:num>
  <w:num w:numId="10" w16cid:durableId="526068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A6"/>
    <w:rsid w:val="00033117"/>
    <w:rsid w:val="00043180"/>
    <w:rsid w:val="0008237C"/>
    <w:rsid w:val="00090B22"/>
    <w:rsid w:val="000D1E6E"/>
    <w:rsid w:val="000E1404"/>
    <w:rsid w:val="001039E6"/>
    <w:rsid w:val="001110D4"/>
    <w:rsid w:val="001157A2"/>
    <w:rsid w:val="001A4911"/>
    <w:rsid w:val="00222AF1"/>
    <w:rsid w:val="0034102B"/>
    <w:rsid w:val="003B4073"/>
    <w:rsid w:val="003C72D1"/>
    <w:rsid w:val="004A529D"/>
    <w:rsid w:val="004D5024"/>
    <w:rsid w:val="006064AB"/>
    <w:rsid w:val="0064478C"/>
    <w:rsid w:val="00650736"/>
    <w:rsid w:val="00741CAD"/>
    <w:rsid w:val="0074392A"/>
    <w:rsid w:val="00786668"/>
    <w:rsid w:val="007975F7"/>
    <w:rsid w:val="007B3C65"/>
    <w:rsid w:val="00836722"/>
    <w:rsid w:val="009011CA"/>
    <w:rsid w:val="00944F28"/>
    <w:rsid w:val="00A1065A"/>
    <w:rsid w:val="00AF20A6"/>
    <w:rsid w:val="00B228AB"/>
    <w:rsid w:val="00B55432"/>
    <w:rsid w:val="00C41061"/>
    <w:rsid w:val="00C659B4"/>
    <w:rsid w:val="00C765E3"/>
    <w:rsid w:val="00CE3D62"/>
    <w:rsid w:val="00CE6FCF"/>
    <w:rsid w:val="00D158B9"/>
    <w:rsid w:val="00D5084B"/>
    <w:rsid w:val="00D9172C"/>
    <w:rsid w:val="00EA0C68"/>
    <w:rsid w:val="00F8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46AE"/>
  <w15:chartTrackingRefBased/>
  <w15:docId w15:val="{A8EE95F7-828D-42D0-9A01-E430DF7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F20A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C659B4"/>
    <w:rPr>
      <w:rFonts w:cs="Times New Roman"/>
      <w:color w:val="0563C1"/>
      <w:u w:val="single"/>
    </w:rPr>
  </w:style>
  <w:style w:type="table" w:styleId="Grilledutableau">
    <w:name w:val="Table Grid"/>
    <w:basedOn w:val="TableauNormal"/>
    <w:uiPriority w:val="39"/>
    <w:rsid w:val="000D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DAÏNI</dc:creator>
  <cp:keywords/>
  <dc:description/>
  <cp:lastModifiedBy>Jocelyn CLEMENT</cp:lastModifiedBy>
  <cp:revision>2</cp:revision>
  <dcterms:created xsi:type="dcterms:W3CDTF">2022-04-22T15:29:00Z</dcterms:created>
  <dcterms:modified xsi:type="dcterms:W3CDTF">2022-04-22T15:29:00Z</dcterms:modified>
</cp:coreProperties>
</file>