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444DB032" w:rsidR="00040449" w:rsidRDefault="001E7045" w:rsidP="0048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A240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6072">
        <w:rPr>
          <w:rFonts w:ascii="Arial" w:hAnsi="Arial" w:cs="Arial"/>
          <w:b/>
          <w:bCs/>
          <w:sz w:val="24"/>
          <w:szCs w:val="24"/>
        </w:rPr>
        <w:t>Liban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D6C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4138EA9B" w:rsidR="00EB63DF" w:rsidRPr="00EB63DF" w:rsidRDefault="00EB63DF" w:rsidP="0048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76072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176072">
        <w:rPr>
          <w:rFonts w:ascii="Arial" w:hAnsi="Arial" w:cs="Arial"/>
          <w:b/>
          <w:bCs/>
          <w:sz w:val="24"/>
          <w:szCs w:val="24"/>
        </w:rPr>
        <w:t>(11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5BA94E9A" w:rsidR="00EB63DF" w:rsidRPr="002C27A0" w:rsidRDefault="00176072" w:rsidP="0048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Un « jet de 7 mètres » au handball</w:t>
      </w:r>
    </w:p>
    <w:p w14:paraId="5EF8DA73" w14:textId="4B7412E2" w:rsidR="00EB63DF" w:rsidRPr="00D360A3" w:rsidRDefault="00EB63DF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80F730" w14:textId="3F8D1CF7" w:rsidR="001C238A" w:rsidRPr="00D360A3" w:rsidRDefault="001C238A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C45A8" w14:textId="7122BB9E" w:rsidR="00D360A3" w:rsidRPr="00D360A3" w:rsidRDefault="00D360A3" w:rsidP="00483B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7807C" wp14:editId="5C4A6FBB">
            <wp:extent cx="5180897" cy="150495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55" cy="152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D0BC" w14:textId="067CBE44" w:rsidR="00D360A3" w:rsidRPr="00D360A3" w:rsidRDefault="00D360A3" w:rsidP="00483B43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D360A3">
        <w:rPr>
          <w:rFonts w:ascii="Arial" w:hAnsi="Arial" w:cs="Arial"/>
          <w:i/>
          <w:iCs/>
          <w:sz w:val="24"/>
          <w:szCs w:val="24"/>
        </w:rPr>
        <w:t>Source : hbcnantes.com</w:t>
      </w:r>
    </w:p>
    <w:p w14:paraId="486E4FA9" w14:textId="77777777" w:rsidR="00D360A3" w:rsidRPr="00D360A3" w:rsidRDefault="00D360A3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419BD" w14:textId="77777777" w:rsidR="00D360A3" w:rsidRPr="00D360A3" w:rsidRDefault="00D360A3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C014B" w14:textId="5B661FB6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D360A3">
        <w:rPr>
          <w:rFonts w:ascii="Arial" w:hAnsi="Arial" w:cs="Arial"/>
          <w:spacing w:val="-2"/>
          <w:sz w:val="24"/>
          <w:szCs w:val="24"/>
        </w:rPr>
        <w:t>Lors du match de handball opposant le club du HBC Nantes à l’US Ivry en 2020 au palais des</w:t>
      </w:r>
      <w:r w:rsidR="00D360A3">
        <w:rPr>
          <w:rFonts w:ascii="Arial" w:hAnsi="Arial" w:cs="Arial"/>
          <w:spacing w:val="-2"/>
          <w:sz w:val="24"/>
          <w:szCs w:val="24"/>
        </w:rPr>
        <w:t> </w:t>
      </w:r>
      <w:r w:rsidRPr="00D360A3">
        <w:rPr>
          <w:rFonts w:ascii="Arial" w:hAnsi="Arial" w:cs="Arial"/>
          <w:spacing w:val="-2"/>
          <w:sz w:val="24"/>
          <w:szCs w:val="24"/>
        </w:rPr>
        <w:t>sports</w:t>
      </w:r>
      <w:r w:rsidR="00D360A3" w:rsidRPr="00D360A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0A3">
        <w:rPr>
          <w:rFonts w:ascii="Arial" w:hAnsi="Arial" w:cs="Arial"/>
          <w:spacing w:val="-2"/>
          <w:sz w:val="24"/>
          <w:szCs w:val="24"/>
        </w:rPr>
        <w:t xml:space="preserve">de Beaulieu, le joueur nantais </w:t>
      </w:r>
      <w:proofErr w:type="spellStart"/>
      <w:r w:rsidRPr="00D360A3">
        <w:rPr>
          <w:rFonts w:ascii="Arial" w:hAnsi="Arial" w:cs="Arial"/>
          <w:spacing w:val="-2"/>
          <w:sz w:val="24"/>
          <w:szCs w:val="24"/>
        </w:rPr>
        <w:t>Valero</w:t>
      </w:r>
      <w:proofErr w:type="spellEnd"/>
      <w:r w:rsidRPr="00D360A3">
        <w:rPr>
          <w:rFonts w:ascii="Arial" w:hAnsi="Arial" w:cs="Arial"/>
          <w:spacing w:val="-2"/>
          <w:sz w:val="24"/>
          <w:szCs w:val="24"/>
        </w:rPr>
        <w:t xml:space="preserve"> Rivera se trouve face au gardien adverse pour un «</w:t>
      </w:r>
      <w:r w:rsidR="00D360A3" w:rsidRPr="00D360A3">
        <w:rPr>
          <w:rFonts w:ascii="Arial" w:hAnsi="Arial" w:cs="Arial"/>
          <w:spacing w:val="-2"/>
          <w:sz w:val="24"/>
          <w:szCs w:val="24"/>
        </w:rPr>
        <w:t> </w:t>
      </w:r>
      <w:r w:rsidRPr="00D360A3">
        <w:rPr>
          <w:rFonts w:ascii="Arial" w:hAnsi="Arial" w:cs="Arial"/>
          <w:spacing w:val="-2"/>
          <w:sz w:val="24"/>
          <w:szCs w:val="24"/>
        </w:rPr>
        <w:t>jet</w:t>
      </w:r>
      <w:r w:rsidR="001F6958">
        <w:rPr>
          <w:rFonts w:ascii="Arial" w:hAnsi="Arial" w:cs="Arial"/>
          <w:spacing w:val="-2"/>
          <w:sz w:val="24"/>
          <w:szCs w:val="24"/>
        </w:rPr>
        <w:t xml:space="preserve"> </w:t>
      </w:r>
      <w:r w:rsidRPr="00D360A3">
        <w:rPr>
          <w:rFonts w:ascii="Arial" w:hAnsi="Arial" w:cs="Arial"/>
          <w:spacing w:val="-2"/>
          <w:sz w:val="24"/>
          <w:szCs w:val="24"/>
        </w:rPr>
        <w:t>de</w:t>
      </w:r>
      <w:r w:rsidR="00D360A3" w:rsidRPr="00D360A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0A3">
        <w:rPr>
          <w:rFonts w:ascii="Arial" w:hAnsi="Arial" w:cs="Arial"/>
          <w:spacing w:val="-2"/>
          <w:sz w:val="24"/>
          <w:szCs w:val="24"/>
        </w:rPr>
        <w:t>7</w:t>
      </w:r>
      <w:r w:rsidR="00D360A3">
        <w:rPr>
          <w:rFonts w:ascii="Arial" w:hAnsi="Arial" w:cs="Arial"/>
          <w:spacing w:val="-2"/>
          <w:sz w:val="24"/>
          <w:szCs w:val="24"/>
        </w:rPr>
        <w:t> </w:t>
      </w:r>
      <w:r w:rsidRPr="00D360A3">
        <w:rPr>
          <w:rFonts w:ascii="Arial" w:hAnsi="Arial" w:cs="Arial"/>
          <w:spacing w:val="-2"/>
          <w:sz w:val="24"/>
          <w:szCs w:val="24"/>
        </w:rPr>
        <w:t>mètres</w:t>
      </w:r>
      <w:r w:rsidR="00D360A3" w:rsidRPr="00D360A3">
        <w:rPr>
          <w:rFonts w:ascii="Arial" w:hAnsi="Arial" w:cs="Arial"/>
          <w:spacing w:val="-2"/>
          <w:sz w:val="24"/>
          <w:szCs w:val="24"/>
        </w:rPr>
        <w:t> </w:t>
      </w:r>
      <w:r w:rsidRPr="00D360A3">
        <w:rPr>
          <w:rFonts w:ascii="Arial" w:hAnsi="Arial" w:cs="Arial"/>
          <w:spacing w:val="-2"/>
          <w:sz w:val="24"/>
          <w:szCs w:val="24"/>
        </w:rPr>
        <w:t>», le joueur étant placé à 7 mètres du but – l’équivalent du pénalty au football. Parmi les</w:t>
      </w:r>
      <w:r w:rsidR="00D360A3" w:rsidRPr="00D360A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0A3">
        <w:rPr>
          <w:rFonts w:ascii="Arial" w:hAnsi="Arial" w:cs="Arial"/>
          <w:spacing w:val="-2"/>
          <w:sz w:val="24"/>
          <w:szCs w:val="24"/>
        </w:rPr>
        <w:t>diverses options de tir qui s’offrent à lui, il choisit le lob, une trajectoire en cloche au-dessus du</w:t>
      </w:r>
      <w:r w:rsidR="00D360A3" w:rsidRPr="00D360A3">
        <w:rPr>
          <w:rFonts w:ascii="Arial" w:hAnsi="Arial" w:cs="Arial"/>
          <w:spacing w:val="-2"/>
          <w:sz w:val="24"/>
          <w:szCs w:val="24"/>
        </w:rPr>
        <w:t xml:space="preserve"> </w:t>
      </w:r>
      <w:r w:rsidRPr="00D360A3">
        <w:rPr>
          <w:rFonts w:ascii="Arial" w:hAnsi="Arial" w:cs="Arial"/>
          <w:spacing w:val="-2"/>
          <w:sz w:val="24"/>
          <w:szCs w:val="24"/>
        </w:rPr>
        <w:t>gardien avancé.</w:t>
      </w:r>
    </w:p>
    <w:p w14:paraId="699FE219" w14:textId="1AB4CE3E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t>Les objectifs de l’exercice sont, dans une première partie, d’étudier le mouvement d’un ballon</w:t>
      </w:r>
      <w:r w:rsid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lors</w:t>
      </w:r>
      <w:r w:rsidR="00D360A3"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d’un tir similaire filmé, et dans une seconde partie, d’étudier quelques caractéristiques des ondes</w:t>
      </w:r>
      <w:r w:rsidR="00D360A3"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sonores perçues à l’intérieur du palais des sports.</w:t>
      </w:r>
    </w:p>
    <w:p w14:paraId="35B1B6AB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t>Les deux parties de cet exercice sont indépendantes.</w:t>
      </w:r>
    </w:p>
    <w:p w14:paraId="09EFD674" w14:textId="77777777" w:rsidR="00D360A3" w:rsidRPr="00D360A3" w:rsidRDefault="00D360A3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CCF0C" w14:textId="77777777" w:rsidR="00D360A3" w:rsidRPr="00D360A3" w:rsidRDefault="00D360A3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992F0" w14:textId="3ED891DB" w:rsidR="00AE0959" w:rsidRPr="00D360A3" w:rsidRDefault="00AE0959" w:rsidP="00483B43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A.</w:t>
      </w:r>
      <w:r w:rsidR="00D360A3" w:rsidRPr="00D360A3">
        <w:rPr>
          <w:rFonts w:ascii="Arial" w:hAnsi="Arial" w:cs="Arial"/>
          <w:b/>
          <w:bCs/>
          <w:sz w:val="24"/>
          <w:szCs w:val="24"/>
        </w:rPr>
        <w:tab/>
      </w:r>
      <w:r w:rsidRPr="00D360A3">
        <w:rPr>
          <w:rFonts w:ascii="Arial" w:hAnsi="Arial" w:cs="Arial"/>
          <w:b/>
          <w:bCs/>
          <w:sz w:val="24"/>
          <w:szCs w:val="24"/>
        </w:rPr>
        <w:t>Étude du mouvement d’un ballon lors du tir au-dessus du gardien</w:t>
      </w:r>
    </w:p>
    <w:p w14:paraId="63D9C46C" w14:textId="4EEC1147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t>Un «</w:t>
      </w:r>
      <w:r w:rsid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jet de 7 mètres</w:t>
      </w:r>
      <w:r w:rsid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» a été reproduit et filmé au gymnase, la chronophotographie du mouvement</w:t>
      </w:r>
      <w:r w:rsidR="00D360A3"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du ballon est la suivante</w:t>
      </w:r>
      <w:r w:rsidR="00D360A3" w:rsidRPr="00D360A3">
        <w:rPr>
          <w:rFonts w:ascii="Arial" w:hAnsi="Arial" w:cs="Arial"/>
          <w:sz w:val="24"/>
          <w:szCs w:val="24"/>
        </w:rPr>
        <w:t> :</w:t>
      </w:r>
    </w:p>
    <w:p w14:paraId="1E3095D1" w14:textId="36A0477B" w:rsidR="00D360A3" w:rsidRPr="00D360A3" w:rsidRDefault="00D360A3" w:rsidP="00483B4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08C0F1" wp14:editId="515F9E58">
            <wp:extent cx="4546600" cy="1167852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509" cy="11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4D48" w14:textId="77777777" w:rsidR="00D360A3" w:rsidRPr="00D360A3" w:rsidRDefault="00D360A3" w:rsidP="00483B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45145B1" w14:textId="48F02773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Données</w:t>
      </w:r>
      <w:r w:rsidR="00D360A3" w:rsidRPr="00D360A3">
        <w:rPr>
          <w:rFonts w:ascii="Arial" w:hAnsi="Arial" w:cs="Arial"/>
          <w:b/>
          <w:bCs/>
          <w:sz w:val="24"/>
          <w:szCs w:val="24"/>
        </w:rPr>
        <w:t> :</w:t>
      </w:r>
    </w:p>
    <w:p w14:paraId="2CEB64B4" w14:textId="75F5A0E7" w:rsidR="00AE0959" w:rsidRPr="00F05075" w:rsidRDefault="00AE0959" w:rsidP="00483B43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05075">
        <w:rPr>
          <w:rFonts w:ascii="Arial" w:hAnsi="Arial" w:cs="Arial"/>
          <w:sz w:val="24"/>
          <w:szCs w:val="24"/>
        </w:rPr>
        <w:t>intensité</w:t>
      </w:r>
      <w:proofErr w:type="gramEnd"/>
      <w:r w:rsidRPr="00F05075">
        <w:rPr>
          <w:rFonts w:ascii="Arial" w:hAnsi="Arial" w:cs="Arial"/>
          <w:sz w:val="24"/>
          <w:szCs w:val="24"/>
        </w:rPr>
        <w:t xml:space="preserve"> du champ de pesanteur terrestre</w:t>
      </w:r>
      <w:r w:rsidR="00D360A3" w:rsidRPr="00F05075">
        <w:rPr>
          <w:rFonts w:ascii="Arial" w:hAnsi="Arial" w:cs="Arial"/>
          <w:sz w:val="24"/>
          <w:szCs w:val="24"/>
        </w:rPr>
        <w:t> :</w:t>
      </w:r>
      <w:r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i/>
          <w:iCs/>
          <w:sz w:val="24"/>
          <w:szCs w:val="24"/>
        </w:rPr>
        <w:t>g</w:t>
      </w:r>
      <w:r w:rsidR="00D360A3"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sz w:val="24"/>
          <w:szCs w:val="24"/>
        </w:rPr>
        <w:t>= 9,81 m·s</w:t>
      </w:r>
      <w:r w:rsidRPr="00F05075">
        <w:rPr>
          <w:rFonts w:ascii="Arial" w:hAnsi="Arial" w:cs="Arial"/>
          <w:sz w:val="24"/>
          <w:szCs w:val="24"/>
          <w:vertAlign w:val="superscript"/>
        </w:rPr>
        <w:t>-2</w:t>
      </w:r>
      <w:r w:rsidR="00D360A3" w:rsidRPr="00F05075">
        <w:rPr>
          <w:rFonts w:ascii="Arial" w:hAnsi="Arial" w:cs="Arial"/>
          <w:sz w:val="24"/>
          <w:szCs w:val="24"/>
        </w:rPr>
        <w:t> ;</w:t>
      </w:r>
    </w:p>
    <w:p w14:paraId="5D831937" w14:textId="36D4BE26" w:rsidR="00AE0959" w:rsidRPr="00F05075" w:rsidRDefault="00AE0959" w:rsidP="00483B43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05075">
        <w:rPr>
          <w:rFonts w:ascii="Arial" w:hAnsi="Arial" w:cs="Arial"/>
          <w:sz w:val="24"/>
          <w:szCs w:val="24"/>
        </w:rPr>
        <w:t>constante</w:t>
      </w:r>
      <w:proofErr w:type="gramEnd"/>
      <w:r w:rsidRPr="00F05075">
        <w:rPr>
          <w:rFonts w:ascii="Arial" w:hAnsi="Arial" w:cs="Arial"/>
          <w:sz w:val="24"/>
          <w:szCs w:val="24"/>
        </w:rPr>
        <w:t xml:space="preserve"> universelle de gravitation</w:t>
      </w:r>
      <w:r w:rsidR="00D360A3" w:rsidRPr="00F05075">
        <w:rPr>
          <w:rFonts w:ascii="Arial" w:hAnsi="Arial" w:cs="Arial"/>
          <w:sz w:val="24"/>
          <w:szCs w:val="24"/>
        </w:rPr>
        <w:t> :</w:t>
      </w:r>
      <w:r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i/>
          <w:iCs/>
          <w:sz w:val="24"/>
          <w:szCs w:val="24"/>
        </w:rPr>
        <w:t>G</w:t>
      </w:r>
      <w:r w:rsidR="00D360A3" w:rsidRPr="00F05075">
        <w:rPr>
          <w:rFonts w:ascii="Arial" w:hAnsi="Arial" w:cs="Arial"/>
          <w:sz w:val="24"/>
          <w:szCs w:val="24"/>
        </w:rPr>
        <w:t xml:space="preserve"> =</w:t>
      </w:r>
      <w:r w:rsidRPr="00F05075">
        <w:rPr>
          <w:rFonts w:ascii="Arial" w:hAnsi="Arial" w:cs="Arial"/>
          <w:sz w:val="24"/>
          <w:szCs w:val="24"/>
        </w:rPr>
        <w:t xml:space="preserve"> 6,67.10</w:t>
      </w:r>
      <w:r w:rsidR="001F6958">
        <w:rPr>
          <w:rFonts w:ascii="Arial" w:hAnsi="Arial" w:cs="Arial"/>
          <w:sz w:val="24"/>
          <w:szCs w:val="24"/>
          <w:vertAlign w:val="superscript"/>
        </w:rPr>
        <w:t>–</w:t>
      </w:r>
      <w:r w:rsidRPr="00F05075">
        <w:rPr>
          <w:rFonts w:ascii="Arial" w:hAnsi="Arial" w:cs="Arial"/>
          <w:sz w:val="24"/>
          <w:szCs w:val="24"/>
          <w:vertAlign w:val="superscript"/>
        </w:rPr>
        <w:t>11</w:t>
      </w:r>
      <w:r w:rsidRPr="00F05075">
        <w:rPr>
          <w:rFonts w:ascii="Arial" w:hAnsi="Arial" w:cs="Arial"/>
          <w:sz w:val="24"/>
          <w:szCs w:val="24"/>
        </w:rPr>
        <w:t xml:space="preserve"> m</w:t>
      </w:r>
      <w:r w:rsidRPr="00F05075">
        <w:rPr>
          <w:rFonts w:ascii="Arial" w:hAnsi="Arial" w:cs="Arial"/>
          <w:sz w:val="24"/>
          <w:szCs w:val="24"/>
          <w:vertAlign w:val="superscript"/>
        </w:rPr>
        <w:t>3</w:t>
      </w:r>
      <w:r w:rsidRPr="00F05075">
        <w:rPr>
          <w:rFonts w:ascii="Arial" w:hAnsi="Arial" w:cs="Arial"/>
          <w:sz w:val="24"/>
          <w:szCs w:val="24"/>
        </w:rPr>
        <w:t>·kg</w:t>
      </w:r>
      <w:r w:rsidRPr="00F05075">
        <w:rPr>
          <w:rFonts w:ascii="Arial" w:hAnsi="Arial" w:cs="Arial"/>
          <w:sz w:val="24"/>
          <w:szCs w:val="24"/>
          <w:vertAlign w:val="superscript"/>
        </w:rPr>
        <w:t>-1</w:t>
      </w:r>
      <w:r w:rsidRPr="00F05075">
        <w:rPr>
          <w:rFonts w:ascii="Arial" w:hAnsi="Arial" w:cs="Arial"/>
          <w:sz w:val="24"/>
          <w:szCs w:val="24"/>
        </w:rPr>
        <w:t>·s</w:t>
      </w:r>
      <w:r w:rsidRPr="00F05075">
        <w:rPr>
          <w:rFonts w:ascii="Arial" w:hAnsi="Arial" w:cs="Arial"/>
          <w:sz w:val="24"/>
          <w:szCs w:val="24"/>
          <w:vertAlign w:val="superscript"/>
        </w:rPr>
        <w:t>-2</w:t>
      </w:r>
      <w:r w:rsidR="00D360A3" w:rsidRPr="00F05075">
        <w:rPr>
          <w:rFonts w:ascii="Arial" w:hAnsi="Arial" w:cs="Arial"/>
          <w:sz w:val="24"/>
          <w:szCs w:val="24"/>
        </w:rPr>
        <w:t> ;</w:t>
      </w:r>
    </w:p>
    <w:p w14:paraId="7337C030" w14:textId="64887090" w:rsidR="0076419B" w:rsidRPr="00F05075" w:rsidRDefault="00AE0959" w:rsidP="00483B43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05075">
        <w:rPr>
          <w:rFonts w:ascii="Arial" w:hAnsi="Arial" w:cs="Arial"/>
          <w:sz w:val="24"/>
          <w:szCs w:val="24"/>
        </w:rPr>
        <w:t>hauteur</w:t>
      </w:r>
      <w:proofErr w:type="gramEnd"/>
      <w:r w:rsidRPr="00F05075">
        <w:rPr>
          <w:rFonts w:ascii="Arial" w:hAnsi="Arial" w:cs="Arial"/>
          <w:sz w:val="24"/>
          <w:szCs w:val="24"/>
        </w:rPr>
        <w:t xml:space="preserve"> de la barre transversale d’un but de handball</w:t>
      </w:r>
      <w:r w:rsidR="00D360A3" w:rsidRPr="00F05075">
        <w:rPr>
          <w:rFonts w:ascii="Arial" w:hAnsi="Arial" w:cs="Arial"/>
          <w:sz w:val="24"/>
          <w:szCs w:val="24"/>
        </w:rPr>
        <w:t> :</w:t>
      </w:r>
      <w:r w:rsidRPr="00F05075">
        <w:rPr>
          <w:rFonts w:ascii="Arial" w:hAnsi="Arial" w:cs="Arial"/>
          <w:sz w:val="24"/>
          <w:szCs w:val="24"/>
        </w:rPr>
        <w:t xml:space="preserve"> 2,0 m.</w:t>
      </w:r>
    </w:p>
    <w:p w14:paraId="4DF4C006" w14:textId="13D35B07" w:rsidR="00BA2404" w:rsidRPr="00D360A3" w:rsidRDefault="00BA2404" w:rsidP="00483B43">
      <w:pPr>
        <w:spacing w:line="240" w:lineRule="auto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br w:type="page"/>
      </w:r>
    </w:p>
    <w:p w14:paraId="5DD14B9C" w14:textId="64767022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lastRenderedPageBreak/>
        <w:t>Dans cette étude</w:t>
      </w:r>
      <w:r w:rsidR="00F05075">
        <w:rPr>
          <w:rFonts w:ascii="Arial" w:hAnsi="Arial" w:cs="Arial"/>
          <w:sz w:val="24"/>
          <w:szCs w:val="24"/>
        </w:rPr>
        <w:t> :</w:t>
      </w:r>
    </w:p>
    <w:p w14:paraId="7AE604C4" w14:textId="43A13156" w:rsidR="00AE0959" w:rsidRPr="00F05075" w:rsidRDefault="00AE0959" w:rsidP="00483B43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05075">
        <w:rPr>
          <w:rFonts w:ascii="Arial" w:hAnsi="Arial" w:cs="Arial"/>
          <w:sz w:val="24"/>
          <w:szCs w:val="24"/>
        </w:rPr>
        <w:t>Le système étudié est le ballon, les coordonnées de la position de son centre de masse G</w:t>
      </w:r>
      <w:r w:rsidR="00F05075"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sz w:val="24"/>
          <w:szCs w:val="24"/>
        </w:rPr>
        <w:t>sont notées (</w:t>
      </w:r>
      <w:r w:rsidRPr="00F05075">
        <w:rPr>
          <w:rFonts w:ascii="Arial" w:hAnsi="Arial" w:cs="Arial"/>
          <w:i/>
          <w:iCs/>
          <w:sz w:val="24"/>
          <w:szCs w:val="24"/>
        </w:rPr>
        <w:t>x</w:t>
      </w:r>
      <w:r w:rsidR="00F05075">
        <w:rPr>
          <w:rFonts w:ascii="Arial" w:hAnsi="Arial" w:cs="Arial"/>
          <w:sz w:val="24"/>
          <w:szCs w:val="24"/>
        </w:rPr>
        <w:t> ;</w:t>
      </w:r>
      <w:r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i/>
          <w:iCs/>
          <w:sz w:val="24"/>
          <w:szCs w:val="24"/>
        </w:rPr>
        <w:t>y</w:t>
      </w:r>
      <w:r w:rsidRPr="00F05075">
        <w:rPr>
          <w:rFonts w:ascii="Arial" w:hAnsi="Arial" w:cs="Arial"/>
          <w:sz w:val="24"/>
          <w:szCs w:val="24"/>
        </w:rPr>
        <w:t xml:space="preserve">) dans le repère </w:t>
      </w:r>
      <w:r w:rsidR="008E5075" w:rsidRPr="008E5075">
        <w:rPr>
          <w:rFonts w:ascii="Arial" w:hAnsi="Arial" w:cs="Arial"/>
          <w:i/>
          <w:iCs/>
          <w:sz w:val="24"/>
          <w:szCs w:val="24"/>
        </w:rPr>
        <w:t>R</w:t>
      </w:r>
      <w:r w:rsidR="008E5075"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sz w:val="24"/>
          <w:szCs w:val="24"/>
        </w:rPr>
        <w:t xml:space="preserve">(O,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 w:rsidRPr="00F05075">
        <w:rPr>
          <w:rFonts w:ascii="Arial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Pr="00F05075">
        <w:rPr>
          <w:rFonts w:ascii="Arial" w:hAnsi="Arial" w:cs="Arial"/>
          <w:sz w:val="24"/>
          <w:szCs w:val="24"/>
        </w:rPr>
        <w:t>).</w:t>
      </w:r>
    </w:p>
    <w:p w14:paraId="0FA968A3" w14:textId="1120AA10" w:rsidR="00AE0959" w:rsidRPr="00F05075" w:rsidRDefault="00AE0959" w:rsidP="00483B43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05075">
        <w:rPr>
          <w:rFonts w:ascii="Arial" w:hAnsi="Arial" w:cs="Arial"/>
          <w:sz w:val="24"/>
          <w:szCs w:val="24"/>
        </w:rPr>
        <w:t>Dans ce repère, les coordonnées du vecteur vitesse du ballon sont notées (</w:t>
      </w:r>
      <w:r w:rsidRPr="00F05075">
        <w:rPr>
          <w:rFonts w:ascii="Arial" w:hAnsi="Arial" w:cs="Arial"/>
          <w:i/>
          <w:iCs/>
          <w:sz w:val="24"/>
          <w:szCs w:val="24"/>
        </w:rPr>
        <w:t>v</w:t>
      </w:r>
      <w:r w:rsidRPr="00F05075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="00F05075">
        <w:rPr>
          <w:rFonts w:ascii="Arial" w:hAnsi="Arial" w:cs="Arial"/>
          <w:sz w:val="24"/>
          <w:szCs w:val="24"/>
        </w:rPr>
        <w:t> ;</w:t>
      </w:r>
      <w:r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i/>
          <w:iCs/>
          <w:sz w:val="24"/>
          <w:szCs w:val="24"/>
        </w:rPr>
        <w:t>v</w:t>
      </w:r>
      <w:r w:rsidRPr="00F05075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F05075">
        <w:rPr>
          <w:rFonts w:ascii="Arial" w:hAnsi="Arial" w:cs="Arial"/>
          <w:sz w:val="24"/>
          <w:szCs w:val="24"/>
        </w:rPr>
        <w:t>) et celles</w:t>
      </w:r>
      <w:r w:rsidR="00F05075"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sz w:val="24"/>
          <w:szCs w:val="24"/>
        </w:rPr>
        <w:t>de son vecteur accélération sont notées (</w:t>
      </w:r>
      <w:r w:rsidRPr="00F05075">
        <w:rPr>
          <w:rFonts w:ascii="Arial" w:hAnsi="Arial" w:cs="Arial"/>
          <w:i/>
          <w:iCs/>
          <w:sz w:val="24"/>
          <w:szCs w:val="24"/>
        </w:rPr>
        <w:t>a</w:t>
      </w:r>
      <w:r w:rsidRPr="00F05075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="00F05075">
        <w:rPr>
          <w:rFonts w:ascii="Arial" w:hAnsi="Arial" w:cs="Arial"/>
          <w:sz w:val="24"/>
          <w:szCs w:val="24"/>
        </w:rPr>
        <w:t> ;</w:t>
      </w:r>
      <w:r w:rsidRPr="00F05075">
        <w:rPr>
          <w:rFonts w:ascii="Arial" w:hAnsi="Arial" w:cs="Arial"/>
          <w:sz w:val="24"/>
          <w:szCs w:val="24"/>
        </w:rPr>
        <w:t xml:space="preserve"> </w:t>
      </w:r>
      <w:r w:rsidRPr="00F05075">
        <w:rPr>
          <w:rFonts w:ascii="Arial" w:hAnsi="Arial" w:cs="Arial"/>
          <w:i/>
          <w:iCs/>
          <w:sz w:val="24"/>
          <w:szCs w:val="24"/>
        </w:rPr>
        <w:t>a</w:t>
      </w:r>
      <w:r w:rsidRPr="00F05075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F05075">
        <w:rPr>
          <w:rFonts w:ascii="Arial" w:hAnsi="Arial" w:cs="Arial"/>
          <w:sz w:val="24"/>
          <w:szCs w:val="24"/>
        </w:rPr>
        <w:t>).</w:t>
      </w:r>
    </w:p>
    <w:p w14:paraId="711FEE9B" w14:textId="03D17A1F" w:rsidR="00AE0959" w:rsidRPr="00F05075" w:rsidRDefault="00AE0959" w:rsidP="00483B43">
      <w:pPr>
        <w:pStyle w:val="Paragraphedeliste"/>
        <w:numPr>
          <w:ilvl w:val="1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05075">
        <w:rPr>
          <w:rFonts w:ascii="Arial" w:hAnsi="Arial" w:cs="Arial"/>
          <w:sz w:val="24"/>
          <w:szCs w:val="24"/>
        </w:rPr>
        <w:t xml:space="preserve">Le vecteur vitesse initiale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0</m:t>
                </m:r>
              </m:sub>
            </m:sSub>
          </m:e>
        </m:acc>
      </m:oMath>
      <w:r w:rsidRPr="00F05075">
        <w:rPr>
          <w:rFonts w:ascii="Arial" w:hAnsi="Arial" w:cs="Arial"/>
          <w:sz w:val="24"/>
          <w:szCs w:val="24"/>
        </w:rPr>
        <w:t xml:space="preserve"> </w:t>
      </w:r>
      <w:r w:rsidR="00F05075">
        <w:rPr>
          <w:rFonts w:ascii="Arial" w:hAnsi="Arial" w:cs="Arial"/>
          <w:sz w:val="24"/>
          <w:szCs w:val="24"/>
        </w:rPr>
        <w:t>d</w:t>
      </w:r>
      <w:r w:rsidRPr="00F05075">
        <w:rPr>
          <w:rFonts w:ascii="Arial" w:hAnsi="Arial" w:cs="Arial"/>
          <w:sz w:val="24"/>
          <w:szCs w:val="24"/>
        </w:rPr>
        <w:t xml:space="preserve">u ballon forme un angle </w:t>
      </w:r>
      <w:r w:rsidRPr="00F05075">
        <w:rPr>
          <w:rFonts w:ascii="Arial" w:hAnsi="Arial" w:cs="Arial"/>
          <w:i/>
          <w:iCs/>
          <w:sz w:val="24"/>
          <w:szCs w:val="24"/>
        </w:rPr>
        <w:t>α</w:t>
      </w:r>
      <w:r w:rsidRPr="00F05075">
        <w:rPr>
          <w:rFonts w:ascii="Arial" w:hAnsi="Arial" w:cs="Arial"/>
          <w:sz w:val="24"/>
          <w:szCs w:val="24"/>
        </w:rPr>
        <w:t xml:space="preserve"> avec l’horizontale.</w:t>
      </w:r>
    </w:p>
    <w:p w14:paraId="5995E5FF" w14:textId="6EAE05C9" w:rsidR="00D360A3" w:rsidRPr="00D360A3" w:rsidRDefault="00D360A3" w:rsidP="00483B4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AAEA11" wp14:editId="117DBBD8">
            <wp:extent cx="3340100" cy="27241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45" cy="27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B5C1" w14:textId="5DD185DF" w:rsidR="00AE0959" w:rsidRPr="00403842" w:rsidRDefault="00AE0959" w:rsidP="00483B43">
      <w:pPr>
        <w:pStyle w:val="Paragraphedeliste"/>
        <w:numPr>
          <w:ilvl w:val="1"/>
          <w:numId w:val="34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03842">
        <w:rPr>
          <w:rFonts w:ascii="Arial" w:hAnsi="Arial" w:cs="Arial"/>
          <w:sz w:val="24"/>
          <w:szCs w:val="24"/>
        </w:rPr>
        <w:t>L’action de l’air sur le ballon est négligée.</w:t>
      </w:r>
    </w:p>
    <w:p w14:paraId="528C3E1D" w14:textId="4862B851" w:rsidR="00AE0959" w:rsidRPr="005944B5" w:rsidRDefault="00AE0959" w:rsidP="00483B43">
      <w:pPr>
        <w:pStyle w:val="Paragraphedeliste"/>
        <w:numPr>
          <w:ilvl w:val="1"/>
          <w:numId w:val="34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5944B5">
        <w:rPr>
          <w:rFonts w:ascii="Arial" w:hAnsi="Arial" w:cs="Arial"/>
          <w:spacing w:val="-2"/>
          <w:sz w:val="24"/>
          <w:szCs w:val="24"/>
        </w:rPr>
        <w:t xml:space="preserve">L’instant </w:t>
      </w:r>
      <w:r w:rsidRPr="005944B5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5944B5">
        <w:rPr>
          <w:rFonts w:ascii="Arial" w:hAnsi="Arial" w:cs="Arial"/>
          <w:spacing w:val="-2"/>
          <w:sz w:val="24"/>
          <w:szCs w:val="24"/>
        </w:rPr>
        <w:t xml:space="preserve"> = 0 correspondant à l’origine des dates est choisi juste après que le ballon a quitté</w:t>
      </w:r>
      <w:r w:rsidR="00F05075" w:rsidRPr="005944B5">
        <w:rPr>
          <w:rFonts w:ascii="Arial" w:hAnsi="Arial" w:cs="Arial"/>
          <w:spacing w:val="-2"/>
          <w:sz w:val="24"/>
          <w:szCs w:val="24"/>
        </w:rPr>
        <w:t xml:space="preserve"> </w:t>
      </w:r>
      <w:r w:rsidRPr="005944B5">
        <w:rPr>
          <w:rFonts w:ascii="Arial" w:hAnsi="Arial" w:cs="Arial"/>
          <w:spacing w:val="-2"/>
          <w:sz w:val="24"/>
          <w:szCs w:val="24"/>
        </w:rPr>
        <w:t>la main du tireur. À cet instant, les coordonnées du centre de masse G du ballon sont (</w:t>
      </w:r>
      <w:r w:rsidRPr="005944B5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Pr="005944B5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="005944B5" w:rsidRPr="005944B5">
        <w:rPr>
          <w:rFonts w:ascii="Arial" w:hAnsi="Arial" w:cs="Arial"/>
          <w:spacing w:val="-2"/>
          <w:sz w:val="24"/>
          <w:szCs w:val="24"/>
        </w:rPr>
        <w:t> </w:t>
      </w:r>
      <w:r w:rsidRPr="005944B5">
        <w:rPr>
          <w:rFonts w:ascii="Arial" w:hAnsi="Arial" w:cs="Arial"/>
          <w:spacing w:val="-2"/>
          <w:sz w:val="24"/>
          <w:szCs w:val="24"/>
        </w:rPr>
        <w:t>=</w:t>
      </w:r>
      <w:r w:rsidR="005944B5" w:rsidRPr="005944B5">
        <w:rPr>
          <w:rFonts w:ascii="Arial" w:hAnsi="Arial" w:cs="Arial"/>
          <w:spacing w:val="-2"/>
          <w:sz w:val="24"/>
          <w:szCs w:val="24"/>
        </w:rPr>
        <w:t> </w:t>
      </w:r>
      <w:r w:rsidRPr="005944B5">
        <w:rPr>
          <w:rFonts w:ascii="Arial" w:hAnsi="Arial" w:cs="Arial"/>
          <w:spacing w:val="-2"/>
          <w:sz w:val="24"/>
          <w:szCs w:val="24"/>
        </w:rPr>
        <w:t>0</w:t>
      </w:r>
      <w:r w:rsidR="005944B5" w:rsidRPr="005944B5">
        <w:rPr>
          <w:rFonts w:ascii="Arial" w:hAnsi="Arial" w:cs="Arial"/>
          <w:spacing w:val="-2"/>
          <w:sz w:val="24"/>
          <w:szCs w:val="24"/>
        </w:rPr>
        <w:t> </w:t>
      </w:r>
      <w:r w:rsidRPr="005944B5">
        <w:rPr>
          <w:rFonts w:ascii="Arial" w:hAnsi="Arial" w:cs="Arial"/>
          <w:spacing w:val="-2"/>
          <w:sz w:val="24"/>
          <w:szCs w:val="24"/>
        </w:rPr>
        <w:t>;</w:t>
      </w:r>
      <w:r w:rsidR="00F05075" w:rsidRPr="005944B5">
        <w:rPr>
          <w:rFonts w:ascii="Arial" w:hAnsi="Arial" w:cs="Arial"/>
          <w:spacing w:val="-2"/>
          <w:sz w:val="24"/>
          <w:szCs w:val="24"/>
        </w:rPr>
        <w:t xml:space="preserve"> </w:t>
      </w:r>
      <w:r w:rsidRPr="005944B5">
        <w:rPr>
          <w:rFonts w:ascii="Arial" w:hAnsi="Arial" w:cs="Arial"/>
          <w:i/>
          <w:iCs/>
          <w:spacing w:val="-2"/>
          <w:sz w:val="24"/>
          <w:szCs w:val="24"/>
        </w:rPr>
        <w:t>y</w:t>
      </w:r>
      <w:r w:rsidRPr="005944B5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5944B5">
        <w:rPr>
          <w:rFonts w:ascii="Arial" w:hAnsi="Arial" w:cs="Arial"/>
          <w:spacing w:val="-2"/>
          <w:sz w:val="24"/>
          <w:szCs w:val="24"/>
        </w:rPr>
        <w:t xml:space="preserve"> = </w:t>
      </w:r>
      <w:r w:rsidRPr="005944B5">
        <w:rPr>
          <w:rFonts w:ascii="Arial" w:hAnsi="Arial" w:cs="Arial"/>
          <w:i/>
          <w:iCs/>
          <w:spacing w:val="-2"/>
          <w:sz w:val="24"/>
          <w:szCs w:val="24"/>
        </w:rPr>
        <w:t>h</w:t>
      </w:r>
      <w:r w:rsidRPr="005944B5">
        <w:rPr>
          <w:rFonts w:ascii="Arial" w:hAnsi="Arial" w:cs="Arial"/>
          <w:spacing w:val="-2"/>
          <w:sz w:val="24"/>
          <w:szCs w:val="24"/>
        </w:rPr>
        <w:t xml:space="preserve"> = 2,34 m)</w:t>
      </w:r>
    </w:p>
    <w:p w14:paraId="24BA5A21" w14:textId="4D992160" w:rsidR="00AE0959" w:rsidRPr="00403842" w:rsidRDefault="00AE0959" w:rsidP="00483B43">
      <w:pPr>
        <w:pStyle w:val="Paragraphedeliste"/>
        <w:numPr>
          <w:ilvl w:val="1"/>
          <w:numId w:val="34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03842">
        <w:rPr>
          <w:rFonts w:ascii="Arial" w:hAnsi="Arial" w:cs="Arial"/>
          <w:sz w:val="24"/>
          <w:szCs w:val="24"/>
        </w:rPr>
        <w:t>Les courbes représentant les coordonnées du vecteur vitesse au cours du temps, après</w:t>
      </w:r>
      <w:r w:rsidR="00F05075" w:rsidRPr="00403842">
        <w:rPr>
          <w:rFonts w:ascii="Arial" w:hAnsi="Arial" w:cs="Arial"/>
          <w:sz w:val="24"/>
          <w:szCs w:val="24"/>
        </w:rPr>
        <w:t xml:space="preserve"> </w:t>
      </w:r>
      <w:r w:rsidRPr="00403842">
        <w:rPr>
          <w:rFonts w:ascii="Arial" w:hAnsi="Arial" w:cs="Arial"/>
          <w:sz w:val="24"/>
          <w:szCs w:val="24"/>
        </w:rPr>
        <w:t>étalonnage du repère et pointage des positions successives du centre du ballon, sont</w:t>
      </w:r>
      <w:r w:rsidR="00F05075" w:rsidRPr="00403842">
        <w:rPr>
          <w:rFonts w:ascii="Arial" w:hAnsi="Arial" w:cs="Arial"/>
          <w:sz w:val="24"/>
          <w:szCs w:val="24"/>
        </w:rPr>
        <w:t xml:space="preserve"> </w:t>
      </w:r>
      <w:r w:rsidRPr="00403842">
        <w:rPr>
          <w:rFonts w:ascii="Arial" w:hAnsi="Arial" w:cs="Arial"/>
          <w:sz w:val="24"/>
          <w:szCs w:val="24"/>
        </w:rPr>
        <w:t>données ci-dessous</w:t>
      </w:r>
      <w:r w:rsidR="00F05075" w:rsidRPr="00403842">
        <w:rPr>
          <w:rFonts w:ascii="Arial" w:hAnsi="Arial" w:cs="Arial"/>
          <w:sz w:val="24"/>
          <w:szCs w:val="24"/>
        </w:rPr>
        <w:t> :</w:t>
      </w:r>
    </w:p>
    <w:p w14:paraId="27A0688D" w14:textId="72206BE5" w:rsidR="005944B5" w:rsidRDefault="005944B5" w:rsidP="00483B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D82587" wp14:editId="40D9DD72">
            <wp:extent cx="4933950" cy="274054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22" cy="275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9F391" w14:textId="77777777" w:rsidR="00483B43" w:rsidRDefault="00483B43" w:rsidP="00483B43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0F0BB61D" w14:textId="4F562298" w:rsidR="00483B43" w:rsidRDefault="00AE0959" w:rsidP="00483B43">
      <w:pPr>
        <w:spacing w:after="12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944B5">
        <w:rPr>
          <w:rFonts w:ascii="Arial" w:hAnsi="Arial" w:cs="Arial"/>
          <w:i/>
          <w:iCs/>
          <w:sz w:val="24"/>
          <w:szCs w:val="24"/>
        </w:rPr>
        <w:t xml:space="preserve">Évolution des coordonnées </w:t>
      </w:r>
      <w:r w:rsidR="005944B5">
        <w:rPr>
          <w:rFonts w:ascii="Arial" w:hAnsi="Arial" w:cs="Arial"/>
          <w:i/>
          <w:iCs/>
          <w:sz w:val="24"/>
          <w:szCs w:val="24"/>
        </w:rPr>
        <w:t>v</w:t>
      </w:r>
      <w:r w:rsidRPr="005944B5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Pr="005944B5">
        <w:rPr>
          <w:rFonts w:ascii="Arial" w:hAnsi="Arial" w:cs="Arial"/>
          <w:i/>
          <w:iCs/>
          <w:sz w:val="24"/>
          <w:szCs w:val="24"/>
        </w:rPr>
        <w:t xml:space="preserve"> et </w:t>
      </w:r>
      <w:r w:rsidR="005944B5">
        <w:rPr>
          <w:rFonts w:ascii="Arial" w:hAnsi="Arial" w:cs="Arial"/>
          <w:i/>
          <w:iCs/>
          <w:sz w:val="24"/>
          <w:szCs w:val="24"/>
        </w:rPr>
        <w:t>v</w:t>
      </w:r>
      <w:r w:rsidRPr="005944B5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5944B5">
        <w:rPr>
          <w:rFonts w:ascii="Arial" w:hAnsi="Arial" w:cs="Arial"/>
          <w:i/>
          <w:iCs/>
          <w:sz w:val="24"/>
          <w:szCs w:val="24"/>
        </w:rPr>
        <w:t xml:space="preserve"> du vecteur vitesse au cours du temps</w:t>
      </w:r>
    </w:p>
    <w:p w14:paraId="5D8032D3" w14:textId="5E58C85E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br w:type="page"/>
      </w:r>
    </w:p>
    <w:p w14:paraId="3A57CCFD" w14:textId="5AA8C2C5" w:rsidR="00AE0959" w:rsidRPr="00D360A3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lastRenderedPageBreak/>
        <w:t>Q.1.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Nommer le référentiel dans lequel la trajectoire du ballon est observée sur la</w:t>
      </w:r>
      <w:r w:rsidR="005944B5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chronophotographie.</w:t>
      </w:r>
    </w:p>
    <w:p w14:paraId="3B6F0D4D" w14:textId="07AF2140" w:rsidR="00AE0959" w:rsidRPr="005944B5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Q.2.</w:t>
      </w:r>
      <w:r w:rsidR="005944B5" w:rsidRPr="005944B5">
        <w:rPr>
          <w:rFonts w:ascii="Arial" w:hAnsi="Arial" w:cs="Arial"/>
          <w:sz w:val="24"/>
          <w:szCs w:val="24"/>
        </w:rPr>
        <w:tab/>
      </w:r>
      <w:r w:rsidRPr="005944B5">
        <w:rPr>
          <w:rFonts w:ascii="Arial" w:hAnsi="Arial" w:cs="Arial"/>
          <w:sz w:val="24"/>
          <w:szCs w:val="24"/>
        </w:rPr>
        <w:t>En précisant certaines hypothèses, établir l’expression du vecteur accélération du</w:t>
      </w:r>
      <w:r w:rsidR="005944B5" w:rsidRPr="005944B5">
        <w:rPr>
          <w:rFonts w:ascii="Arial" w:hAnsi="Arial" w:cs="Arial"/>
          <w:sz w:val="24"/>
          <w:szCs w:val="24"/>
        </w:rPr>
        <w:t xml:space="preserve"> </w:t>
      </w:r>
      <w:r w:rsidRPr="005944B5">
        <w:rPr>
          <w:rFonts w:ascii="Arial" w:hAnsi="Arial" w:cs="Arial"/>
          <w:sz w:val="24"/>
          <w:szCs w:val="24"/>
        </w:rPr>
        <w:t>centre de masse du ballon lors du tir. Établir les coordonnées de ce vecteur dans le</w:t>
      </w:r>
      <w:r w:rsidR="005944B5" w:rsidRPr="005944B5">
        <w:rPr>
          <w:rFonts w:ascii="Arial" w:hAnsi="Arial" w:cs="Arial"/>
          <w:sz w:val="24"/>
          <w:szCs w:val="24"/>
        </w:rPr>
        <w:t xml:space="preserve"> </w:t>
      </w:r>
      <w:r w:rsidRPr="005944B5">
        <w:rPr>
          <w:rFonts w:ascii="Arial" w:hAnsi="Arial" w:cs="Arial"/>
          <w:sz w:val="24"/>
          <w:szCs w:val="24"/>
        </w:rPr>
        <w:t>repère</w:t>
      </w:r>
      <w:r w:rsidR="005944B5" w:rsidRPr="005944B5">
        <w:rPr>
          <w:rFonts w:ascii="Arial" w:hAnsi="Arial" w:cs="Arial"/>
          <w:sz w:val="24"/>
          <w:szCs w:val="24"/>
        </w:rPr>
        <w:t> </w:t>
      </w:r>
      <w:r w:rsidR="005944B5" w:rsidRPr="005944B5">
        <w:rPr>
          <w:rFonts w:ascii="Arial" w:hAnsi="Arial" w:cs="Arial"/>
          <w:i/>
          <w:iCs/>
          <w:sz w:val="24"/>
          <w:szCs w:val="24"/>
        </w:rPr>
        <w:t>R</w:t>
      </w:r>
      <w:r w:rsidR="005944B5" w:rsidRPr="005944B5">
        <w:rPr>
          <w:rFonts w:ascii="Arial" w:hAnsi="Arial" w:cs="Arial"/>
          <w:sz w:val="24"/>
          <w:szCs w:val="24"/>
        </w:rPr>
        <w:t> (O,</w:t>
      </w:r>
      <w:r w:rsidR="005944B5">
        <w:rPr>
          <w:rFonts w:ascii="Arial" w:hAnsi="Arial" w:cs="Arial"/>
          <w:sz w:val="24"/>
          <w:szCs w:val="24"/>
        </w:rPr>
        <w:t> 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acc>
      </m:oMath>
      <w:r w:rsidR="005944B5" w:rsidRPr="005944B5">
        <w:rPr>
          <w:rFonts w:ascii="Arial" w:hAnsi="Arial" w:cs="Arial"/>
          <w:sz w:val="24"/>
          <w:szCs w:val="24"/>
        </w:rPr>
        <w:t>,</w:t>
      </w:r>
      <w:r w:rsidR="005944B5">
        <w:rPr>
          <w:rFonts w:ascii="Arial" w:hAnsi="Arial" w:cs="Arial"/>
          <w:sz w:val="24"/>
          <w:szCs w:val="24"/>
        </w:rPr>
        <w:t> 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</m:oMath>
      <w:r w:rsidR="005944B5" w:rsidRPr="005944B5">
        <w:rPr>
          <w:rFonts w:ascii="Arial" w:hAnsi="Arial" w:cs="Arial"/>
          <w:sz w:val="24"/>
          <w:szCs w:val="24"/>
        </w:rPr>
        <w:t>)</w:t>
      </w:r>
      <w:r w:rsidRPr="005944B5">
        <w:rPr>
          <w:rFonts w:ascii="Arial" w:hAnsi="Arial" w:cs="Arial"/>
          <w:sz w:val="24"/>
          <w:szCs w:val="24"/>
        </w:rPr>
        <w:t>.</w:t>
      </w:r>
    </w:p>
    <w:p w14:paraId="22775496" w14:textId="524B11C4" w:rsidR="00AE0959" w:rsidRPr="005944B5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5944B5">
        <w:rPr>
          <w:rFonts w:ascii="Arial" w:hAnsi="Arial" w:cs="Arial"/>
          <w:b/>
          <w:bCs/>
          <w:spacing w:val="-4"/>
          <w:sz w:val="24"/>
          <w:szCs w:val="24"/>
        </w:rPr>
        <w:t>Q.3.</w:t>
      </w:r>
      <w:r w:rsidR="005944B5" w:rsidRPr="005944B5">
        <w:rPr>
          <w:rFonts w:ascii="Arial" w:hAnsi="Arial" w:cs="Arial"/>
          <w:spacing w:val="-4"/>
          <w:sz w:val="24"/>
          <w:szCs w:val="24"/>
        </w:rPr>
        <w:tab/>
      </w:r>
      <w:r w:rsidRPr="005944B5">
        <w:rPr>
          <w:rFonts w:ascii="Arial" w:hAnsi="Arial" w:cs="Arial"/>
          <w:spacing w:val="-4"/>
          <w:sz w:val="24"/>
          <w:szCs w:val="24"/>
        </w:rPr>
        <w:t>Parmi les expressions proposées pour l’intensité du champ de pesanteur terrestre,</w:t>
      </w:r>
      <w:r w:rsidR="005944B5" w:rsidRPr="005944B5">
        <w:rPr>
          <w:rFonts w:ascii="Arial" w:hAnsi="Arial" w:cs="Arial"/>
          <w:spacing w:val="-4"/>
          <w:sz w:val="24"/>
          <w:szCs w:val="24"/>
        </w:rPr>
        <w:t xml:space="preserve"> </w:t>
      </w:r>
      <w:r w:rsidRPr="005944B5">
        <w:rPr>
          <w:rFonts w:ascii="Arial" w:hAnsi="Arial" w:cs="Arial"/>
          <w:spacing w:val="-4"/>
          <w:sz w:val="24"/>
          <w:szCs w:val="24"/>
        </w:rPr>
        <w:t xml:space="preserve">déterminer par analyse dimensionnelle celle qui est homogène (on note </w:t>
      </w:r>
      <w:r w:rsidRPr="005944B5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Pr="005944B5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T</w:t>
      </w:r>
      <w:r w:rsidRPr="005944B5">
        <w:rPr>
          <w:rFonts w:ascii="Arial" w:hAnsi="Arial" w:cs="Arial"/>
          <w:spacing w:val="-4"/>
          <w:sz w:val="24"/>
          <w:szCs w:val="24"/>
        </w:rPr>
        <w:t xml:space="preserve"> la masse de la</w:t>
      </w:r>
      <w:r w:rsidR="005944B5" w:rsidRPr="005944B5">
        <w:rPr>
          <w:rFonts w:ascii="Arial" w:hAnsi="Arial" w:cs="Arial"/>
          <w:spacing w:val="-4"/>
          <w:sz w:val="24"/>
          <w:szCs w:val="24"/>
        </w:rPr>
        <w:t xml:space="preserve"> </w:t>
      </w:r>
      <w:r w:rsidRPr="005944B5">
        <w:rPr>
          <w:rFonts w:ascii="Arial" w:hAnsi="Arial" w:cs="Arial"/>
          <w:spacing w:val="-4"/>
          <w:sz w:val="24"/>
          <w:szCs w:val="24"/>
        </w:rPr>
        <w:t>Terre</w:t>
      </w:r>
      <w:r w:rsidR="005944B5" w:rsidRPr="005944B5">
        <w:rPr>
          <w:rFonts w:ascii="Arial" w:hAnsi="Arial" w:cs="Arial"/>
          <w:spacing w:val="-4"/>
          <w:sz w:val="24"/>
          <w:szCs w:val="24"/>
        </w:rPr>
        <w:t> </w:t>
      </w:r>
      <w:r w:rsidRPr="005944B5">
        <w:rPr>
          <w:rFonts w:ascii="Arial" w:hAnsi="Arial" w:cs="Arial"/>
          <w:spacing w:val="-4"/>
          <w:sz w:val="24"/>
          <w:szCs w:val="24"/>
        </w:rPr>
        <w:t xml:space="preserve">et </w:t>
      </w:r>
      <w:r w:rsidR="005944B5" w:rsidRPr="005944B5">
        <w:rPr>
          <w:rFonts w:ascii="Arial" w:hAnsi="Arial" w:cs="Arial"/>
          <w:i/>
          <w:iCs/>
          <w:spacing w:val="-4"/>
          <w:sz w:val="24"/>
          <w:szCs w:val="24"/>
        </w:rPr>
        <w:t>R</w:t>
      </w:r>
      <w:r w:rsidR="005944B5" w:rsidRPr="005944B5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T</w:t>
      </w:r>
      <w:r w:rsidRPr="005944B5">
        <w:rPr>
          <w:rFonts w:ascii="Arial" w:hAnsi="Arial" w:cs="Arial"/>
          <w:spacing w:val="-4"/>
          <w:sz w:val="24"/>
          <w:szCs w:val="24"/>
        </w:rPr>
        <w:t xml:space="preserve"> son rayon)</w:t>
      </w:r>
      <w:r w:rsidR="005944B5" w:rsidRPr="005944B5">
        <w:rPr>
          <w:rFonts w:ascii="Arial" w:hAnsi="Arial" w:cs="Arial"/>
          <w:spacing w:val="-4"/>
          <w:sz w:val="24"/>
          <w:szCs w:val="24"/>
        </w:rPr>
        <w:t> :</w:t>
      </w:r>
    </w:p>
    <w:p w14:paraId="4E1D9D17" w14:textId="538AEE00" w:rsidR="00AE0959" w:rsidRDefault="005944B5" w:rsidP="00483B43">
      <w:pPr>
        <w:tabs>
          <w:tab w:val="left" w:pos="2268"/>
          <w:tab w:val="left" w:pos="4395"/>
          <w:tab w:val="left" w:pos="4962"/>
          <w:tab w:val="left" w:pos="7088"/>
          <w:tab w:val="left" w:pos="7655"/>
        </w:tabs>
        <w:spacing w:after="0" w:line="240" w:lineRule="auto"/>
        <w:ind w:left="1701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g=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G∙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  <w:t>b)</w:t>
      </w:r>
      <w:r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g=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G∙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  <w:t>c)</w:t>
      </w:r>
      <w:r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g=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G+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5673649B" w14:textId="77777777" w:rsidR="009A231A" w:rsidRPr="00D360A3" w:rsidRDefault="009A231A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35E6B" w14:textId="229D0C59" w:rsidR="00AE0959" w:rsidRPr="00D360A3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Q.4.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Montrer que les expressions des coordonnées du vecteur vitesse du centre de masse</w:t>
      </w:r>
      <w:r w:rsidR="005944B5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du</w:t>
      </w:r>
      <w:r w:rsidR="005471A0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ballon lors du tir sont</w:t>
      </w:r>
      <w:r w:rsidR="005944B5">
        <w:rPr>
          <w:rFonts w:ascii="Arial" w:hAnsi="Arial" w:cs="Arial"/>
          <w:sz w:val="24"/>
          <w:szCs w:val="24"/>
        </w:rPr>
        <w:t> :</w:t>
      </w:r>
    </w:p>
    <w:p w14:paraId="4689EC9D" w14:textId="5E3D1DF4" w:rsidR="00AE0959" w:rsidRDefault="00AE0959" w:rsidP="00483B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A231A">
        <w:rPr>
          <w:rFonts w:ascii="Arial" w:hAnsi="Arial" w:cs="Arial"/>
          <w:i/>
          <w:iCs/>
          <w:sz w:val="24"/>
          <w:szCs w:val="24"/>
        </w:rPr>
        <w:t>v</w:t>
      </w:r>
      <w:r w:rsidRPr="009A231A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proofErr w:type="gramEnd"/>
      <w:r w:rsidRPr="00D360A3">
        <w:rPr>
          <w:rFonts w:ascii="Arial" w:hAnsi="Arial" w:cs="Arial"/>
          <w:sz w:val="24"/>
          <w:szCs w:val="24"/>
        </w:rPr>
        <w:t>(</w:t>
      </w:r>
      <w:r w:rsidRPr="009A231A">
        <w:rPr>
          <w:rFonts w:ascii="Arial" w:hAnsi="Arial" w:cs="Arial"/>
          <w:i/>
          <w:iCs/>
          <w:sz w:val="24"/>
          <w:szCs w:val="24"/>
        </w:rPr>
        <w:t>t</w:t>
      </w:r>
      <w:r w:rsidRPr="00D360A3">
        <w:rPr>
          <w:rFonts w:ascii="Arial" w:hAnsi="Arial" w:cs="Arial"/>
          <w:sz w:val="24"/>
          <w:szCs w:val="24"/>
        </w:rPr>
        <w:t xml:space="preserve">) = </w:t>
      </w:r>
      <w:r w:rsidRPr="009A231A">
        <w:rPr>
          <w:rFonts w:ascii="Arial" w:hAnsi="Arial" w:cs="Arial"/>
          <w:i/>
          <w:iCs/>
          <w:sz w:val="24"/>
          <w:szCs w:val="24"/>
        </w:rPr>
        <w:t>v</w:t>
      </w:r>
      <w:r w:rsidRPr="009A231A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D360A3">
        <w:rPr>
          <w:rFonts w:ascii="Arial" w:hAnsi="Arial" w:cs="Arial"/>
          <w:sz w:val="24"/>
          <w:szCs w:val="24"/>
        </w:rPr>
        <w:t>·cos(</w:t>
      </w:r>
      <w:r w:rsidRPr="009A231A">
        <w:rPr>
          <w:rFonts w:ascii="Arial" w:hAnsi="Arial" w:cs="Arial"/>
          <w:i/>
          <w:iCs/>
          <w:sz w:val="24"/>
          <w:szCs w:val="24"/>
        </w:rPr>
        <w:t>α</w:t>
      </w:r>
      <w:r w:rsidRPr="00D360A3">
        <w:rPr>
          <w:rFonts w:ascii="Arial" w:hAnsi="Arial" w:cs="Arial"/>
          <w:sz w:val="24"/>
          <w:szCs w:val="24"/>
        </w:rPr>
        <w:t xml:space="preserve">) </w:t>
      </w:r>
      <w:r w:rsidR="009A231A">
        <w:rPr>
          <w:rFonts w:ascii="Arial" w:hAnsi="Arial" w:cs="Arial"/>
          <w:sz w:val="24"/>
          <w:szCs w:val="24"/>
        </w:rPr>
        <w:t xml:space="preserve">    </w:t>
      </w:r>
      <w:r w:rsidRPr="00D360A3">
        <w:rPr>
          <w:rFonts w:ascii="Arial" w:hAnsi="Arial" w:cs="Arial"/>
          <w:sz w:val="24"/>
          <w:szCs w:val="24"/>
        </w:rPr>
        <w:t xml:space="preserve">; </w:t>
      </w:r>
      <w:r w:rsidR="009A231A">
        <w:rPr>
          <w:rFonts w:ascii="Arial" w:hAnsi="Arial" w:cs="Arial"/>
          <w:sz w:val="24"/>
          <w:szCs w:val="24"/>
        </w:rPr>
        <w:t xml:space="preserve">    </w:t>
      </w:r>
      <w:r w:rsidRPr="009A231A">
        <w:rPr>
          <w:rFonts w:ascii="Arial" w:hAnsi="Arial" w:cs="Arial"/>
          <w:i/>
          <w:iCs/>
          <w:sz w:val="24"/>
          <w:szCs w:val="24"/>
        </w:rPr>
        <w:t>v</w:t>
      </w:r>
      <w:r w:rsidRPr="009A231A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D360A3">
        <w:rPr>
          <w:rFonts w:ascii="Arial" w:hAnsi="Arial" w:cs="Arial"/>
          <w:sz w:val="24"/>
          <w:szCs w:val="24"/>
        </w:rPr>
        <w:t>(</w:t>
      </w:r>
      <w:r w:rsidRPr="009A231A">
        <w:rPr>
          <w:rFonts w:ascii="Arial" w:hAnsi="Arial" w:cs="Arial"/>
          <w:i/>
          <w:iCs/>
          <w:sz w:val="24"/>
          <w:szCs w:val="24"/>
        </w:rPr>
        <w:t>t</w:t>
      </w:r>
      <w:r w:rsidRPr="00D360A3">
        <w:rPr>
          <w:rFonts w:ascii="Arial" w:hAnsi="Arial" w:cs="Arial"/>
          <w:sz w:val="24"/>
          <w:szCs w:val="24"/>
        </w:rPr>
        <w:t>) = -</w:t>
      </w:r>
      <w:proofErr w:type="spellStart"/>
      <w:r w:rsidRPr="009A231A">
        <w:rPr>
          <w:rFonts w:ascii="Arial" w:hAnsi="Arial" w:cs="Arial"/>
          <w:i/>
          <w:iCs/>
          <w:sz w:val="24"/>
          <w:szCs w:val="24"/>
        </w:rPr>
        <w:t>g·t</w:t>
      </w:r>
      <w:proofErr w:type="spellEnd"/>
      <w:r w:rsidRPr="009A231A">
        <w:rPr>
          <w:rFonts w:ascii="Arial" w:hAnsi="Arial" w:cs="Arial"/>
          <w:i/>
          <w:iCs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 xml:space="preserve">+ </w:t>
      </w:r>
      <w:r w:rsidRPr="009A231A">
        <w:rPr>
          <w:rFonts w:ascii="Arial" w:hAnsi="Arial" w:cs="Arial"/>
          <w:i/>
          <w:iCs/>
          <w:sz w:val="24"/>
          <w:szCs w:val="24"/>
        </w:rPr>
        <w:t>v</w:t>
      </w:r>
      <w:r w:rsidRPr="009A231A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D360A3">
        <w:rPr>
          <w:rFonts w:ascii="Arial" w:hAnsi="Arial" w:cs="Arial"/>
          <w:sz w:val="24"/>
          <w:szCs w:val="24"/>
        </w:rPr>
        <w:t>·sin(</w:t>
      </w:r>
      <w:r w:rsidRPr="009A231A">
        <w:rPr>
          <w:rFonts w:ascii="Arial" w:hAnsi="Arial" w:cs="Arial"/>
          <w:i/>
          <w:iCs/>
          <w:sz w:val="24"/>
          <w:szCs w:val="24"/>
        </w:rPr>
        <w:t>α</w:t>
      </w:r>
      <w:r w:rsidRPr="00D360A3">
        <w:rPr>
          <w:rFonts w:ascii="Arial" w:hAnsi="Arial" w:cs="Arial"/>
          <w:sz w:val="24"/>
          <w:szCs w:val="24"/>
        </w:rPr>
        <w:t>)</w:t>
      </w:r>
    </w:p>
    <w:p w14:paraId="7B76E52A" w14:textId="77777777" w:rsidR="009A231A" w:rsidRPr="00D360A3" w:rsidRDefault="009A231A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8A4C7" w14:textId="7D0C4BB6" w:rsidR="00AE0959" w:rsidRPr="00D360A3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Q.5.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Sur le graphique représentant l’évolution des coordonnées du vecteur vitesse au cours</w:t>
      </w:r>
      <w:r w:rsidR="005944B5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 xml:space="preserve">du temps, identifier la courbe correspondant à </w:t>
      </w:r>
      <w:r w:rsidR="009A231A" w:rsidRPr="009A231A">
        <w:rPr>
          <w:rFonts w:ascii="Arial" w:hAnsi="Arial" w:cs="Arial"/>
          <w:i/>
          <w:iCs/>
          <w:sz w:val="24"/>
          <w:szCs w:val="24"/>
        </w:rPr>
        <w:t>v</w:t>
      </w:r>
      <w:r w:rsidR="009A231A" w:rsidRPr="009A231A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Pr="00D360A3">
        <w:rPr>
          <w:rFonts w:ascii="Arial" w:hAnsi="Arial" w:cs="Arial"/>
          <w:sz w:val="24"/>
          <w:szCs w:val="24"/>
        </w:rPr>
        <w:t xml:space="preserve"> et celle correspondant à </w:t>
      </w:r>
      <w:r w:rsidR="009A231A" w:rsidRPr="009A231A">
        <w:rPr>
          <w:rFonts w:ascii="Arial" w:hAnsi="Arial" w:cs="Arial"/>
          <w:i/>
          <w:iCs/>
          <w:sz w:val="24"/>
          <w:szCs w:val="24"/>
        </w:rPr>
        <w:t>v</w:t>
      </w:r>
      <w:r w:rsidR="009A231A" w:rsidRPr="009A231A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D360A3">
        <w:rPr>
          <w:rFonts w:ascii="Arial" w:hAnsi="Arial" w:cs="Arial"/>
          <w:sz w:val="24"/>
          <w:szCs w:val="24"/>
        </w:rPr>
        <w:t>. Justifier.</w:t>
      </w:r>
    </w:p>
    <w:p w14:paraId="0CAB29EA" w14:textId="041D26B8" w:rsidR="00AE0959" w:rsidRPr="00D360A3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Q.6.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 xml:space="preserve">Calculer à partir de ces courbes la norme </w:t>
      </w:r>
      <w:r w:rsidR="009A231A" w:rsidRPr="009A231A">
        <w:rPr>
          <w:rFonts w:ascii="Arial" w:hAnsi="Arial" w:cs="Arial"/>
          <w:i/>
          <w:iCs/>
          <w:sz w:val="24"/>
          <w:szCs w:val="24"/>
        </w:rPr>
        <w:t>v</w:t>
      </w:r>
      <w:r w:rsidR="009A231A" w:rsidRPr="009A231A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D360A3">
        <w:rPr>
          <w:rFonts w:ascii="Arial" w:hAnsi="Arial" w:cs="Arial"/>
          <w:sz w:val="24"/>
          <w:szCs w:val="24"/>
        </w:rPr>
        <w:t xml:space="preserve"> du vecteur vitesse initiale, ainsi que la</w:t>
      </w:r>
      <w:r w:rsidR="005944B5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valeur</w:t>
      </w:r>
      <w:r w:rsidR="009A231A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 xml:space="preserve">de l’angle </w:t>
      </w:r>
      <w:r w:rsidRPr="009A231A">
        <w:rPr>
          <w:rFonts w:ascii="Arial" w:hAnsi="Arial" w:cs="Arial"/>
          <w:i/>
          <w:iCs/>
          <w:sz w:val="24"/>
          <w:szCs w:val="24"/>
        </w:rPr>
        <w:t>α</w:t>
      </w:r>
      <w:r w:rsidRPr="00D360A3">
        <w:rPr>
          <w:rFonts w:ascii="Arial" w:hAnsi="Arial" w:cs="Arial"/>
          <w:sz w:val="24"/>
          <w:szCs w:val="24"/>
        </w:rPr>
        <w:t>.</w:t>
      </w:r>
    </w:p>
    <w:p w14:paraId="1D73AB95" w14:textId="3A436E0A" w:rsidR="00AE0959" w:rsidRPr="00D360A3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Q.7.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 xml:space="preserve">Établir les équations horaires </w:t>
      </w:r>
      <w:r w:rsidRPr="009A231A">
        <w:rPr>
          <w:rFonts w:ascii="Arial" w:hAnsi="Arial" w:cs="Arial"/>
          <w:i/>
          <w:iCs/>
          <w:sz w:val="24"/>
          <w:szCs w:val="24"/>
        </w:rPr>
        <w:t>x</w:t>
      </w:r>
      <w:r w:rsidRPr="00D360A3">
        <w:rPr>
          <w:rFonts w:ascii="Arial" w:hAnsi="Arial" w:cs="Arial"/>
          <w:sz w:val="24"/>
          <w:szCs w:val="24"/>
        </w:rPr>
        <w:t>(</w:t>
      </w:r>
      <w:r w:rsidRPr="009A231A">
        <w:rPr>
          <w:rFonts w:ascii="Arial" w:hAnsi="Arial" w:cs="Arial"/>
          <w:i/>
          <w:iCs/>
          <w:sz w:val="24"/>
          <w:szCs w:val="24"/>
        </w:rPr>
        <w:t>t</w:t>
      </w:r>
      <w:r w:rsidRPr="00D360A3">
        <w:rPr>
          <w:rFonts w:ascii="Arial" w:hAnsi="Arial" w:cs="Arial"/>
          <w:sz w:val="24"/>
          <w:szCs w:val="24"/>
        </w:rPr>
        <w:t xml:space="preserve">) et </w:t>
      </w:r>
      <w:r w:rsidRPr="009A231A">
        <w:rPr>
          <w:rFonts w:ascii="Arial" w:hAnsi="Arial" w:cs="Arial"/>
          <w:i/>
          <w:iCs/>
          <w:sz w:val="24"/>
          <w:szCs w:val="24"/>
        </w:rPr>
        <w:t>y</w:t>
      </w:r>
      <w:r w:rsidRPr="00D360A3">
        <w:rPr>
          <w:rFonts w:ascii="Arial" w:hAnsi="Arial" w:cs="Arial"/>
          <w:sz w:val="24"/>
          <w:szCs w:val="24"/>
        </w:rPr>
        <w:t>(</w:t>
      </w:r>
      <w:r w:rsidRPr="009A231A">
        <w:rPr>
          <w:rFonts w:ascii="Arial" w:hAnsi="Arial" w:cs="Arial"/>
          <w:i/>
          <w:iCs/>
          <w:sz w:val="24"/>
          <w:szCs w:val="24"/>
        </w:rPr>
        <w:t>t</w:t>
      </w:r>
      <w:r w:rsidRPr="00D360A3">
        <w:rPr>
          <w:rFonts w:ascii="Arial" w:hAnsi="Arial" w:cs="Arial"/>
          <w:sz w:val="24"/>
          <w:szCs w:val="24"/>
        </w:rPr>
        <w:t>) du mouvement lors du tir.</w:t>
      </w:r>
    </w:p>
    <w:p w14:paraId="798A4818" w14:textId="2DAD132A" w:rsidR="00AE0959" w:rsidRPr="00D360A3" w:rsidRDefault="00AE0959" w:rsidP="00483B43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Q.8.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 xml:space="preserve">En déduire que l’équation </w:t>
      </w:r>
      <w:r w:rsidRPr="009A231A">
        <w:rPr>
          <w:rFonts w:ascii="Arial" w:hAnsi="Arial" w:cs="Arial"/>
          <w:i/>
          <w:iCs/>
          <w:sz w:val="24"/>
          <w:szCs w:val="24"/>
        </w:rPr>
        <w:t>y</w:t>
      </w:r>
      <w:r w:rsidRPr="00D360A3">
        <w:rPr>
          <w:rFonts w:ascii="Arial" w:hAnsi="Arial" w:cs="Arial"/>
          <w:sz w:val="24"/>
          <w:szCs w:val="24"/>
        </w:rPr>
        <w:t>(</w:t>
      </w:r>
      <w:r w:rsidRPr="009A231A">
        <w:rPr>
          <w:rFonts w:ascii="Arial" w:hAnsi="Arial" w:cs="Arial"/>
          <w:i/>
          <w:iCs/>
          <w:sz w:val="24"/>
          <w:szCs w:val="24"/>
        </w:rPr>
        <w:t>x</w:t>
      </w:r>
      <w:r w:rsidRPr="00D360A3">
        <w:rPr>
          <w:rFonts w:ascii="Arial" w:hAnsi="Arial" w:cs="Arial"/>
          <w:sz w:val="24"/>
          <w:szCs w:val="24"/>
        </w:rPr>
        <w:t>) de la trajectoire s’écrit</w:t>
      </w:r>
      <w:r w:rsidR="005944B5">
        <w:rPr>
          <w:rFonts w:ascii="Arial" w:hAnsi="Arial" w:cs="Arial"/>
          <w:sz w:val="24"/>
          <w:szCs w:val="24"/>
        </w:rPr>
        <w:t> :</w:t>
      </w:r>
    </w:p>
    <w:p w14:paraId="48FCC02C" w14:textId="608DB542" w:rsidR="00AE0959" w:rsidRPr="009A231A" w:rsidRDefault="009A231A" w:rsidP="00483B43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∙g∙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α</m:t>
                      </m:r>
                    </m:e>
                  </m:d>
                </m:e>
              </m:func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tan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 w:cs="Arial"/>
              <w:sz w:val="24"/>
              <w:szCs w:val="24"/>
            </w:rPr>
            <m:t>∙x+h</m:t>
          </m:r>
        </m:oMath>
      </m:oMathPara>
    </w:p>
    <w:p w14:paraId="4C2D006A" w14:textId="77777777" w:rsidR="009A231A" w:rsidRPr="00D360A3" w:rsidRDefault="009A231A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5D3DC" w14:textId="674F0345" w:rsidR="00AE0959" w:rsidRPr="00D360A3" w:rsidRDefault="00AE0959" w:rsidP="00483B4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5944B5">
        <w:rPr>
          <w:rFonts w:ascii="Arial" w:hAnsi="Arial" w:cs="Arial"/>
          <w:b/>
          <w:bCs/>
          <w:sz w:val="24"/>
          <w:szCs w:val="24"/>
        </w:rPr>
        <w:t>Q.9.</w:t>
      </w:r>
      <w:r w:rsidR="005944B5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Le gardien étant situé à 4,0 m du tireur, déterminer si le «</w:t>
      </w:r>
      <w:r w:rsidR="009A231A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jet de 7 mètres</w:t>
      </w:r>
      <w:r w:rsidR="009A231A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» étudié</w:t>
      </w:r>
      <w:r w:rsidR="005944B5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permet</w:t>
      </w:r>
      <w:r w:rsidR="005471A0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de marquer un but. On considère que le gardien peut atteindre avec son bras levé</w:t>
      </w:r>
      <w:r w:rsidR="005944B5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une hauteur maximale de 2,8 m en plein saut.</w:t>
      </w:r>
    </w:p>
    <w:p w14:paraId="38F6C8A4" w14:textId="0D6C9B98" w:rsidR="001823D0" w:rsidRPr="009A231A" w:rsidRDefault="00AE0959" w:rsidP="00483B43">
      <w:pPr>
        <w:spacing w:before="120" w:after="0" w:line="240" w:lineRule="auto"/>
        <w:ind w:left="851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9A231A">
        <w:rPr>
          <w:rFonts w:ascii="Arial" w:hAnsi="Arial" w:cs="Arial"/>
          <w:i/>
          <w:iCs/>
          <w:spacing w:val="-2"/>
          <w:sz w:val="24"/>
          <w:szCs w:val="24"/>
        </w:rPr>
        <w:t>Le candidat est invité à prendre des initiatives et à présenter la démarche suivie, même si</w:t>
      </w:r>
      <w:r w:rsidR="005944B5" w:rsidRPr="009A231A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9A231A">
        <w:rPr>
          <w:rFonts w:ascii="Arial" w:hAnsi="Arial" w:cs="Arial"/>
          <w:i/>
          <w:iCs/>
          <w:spacing w:val="-2"/>
          <w:sz w:val="24"/>
          <w:szCs w:val="24"/>
        </w:rPr>
        <w:t>elle n’a pas abouti. La démarche est évaluée et nécessite d’être correctement présentée.</w:t>
      </w:r>
    </w:p>
    <w:p w14:paraId="71416908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94DC9" w14:textId="4109E6C5" w:rsidR="00AE0959" w:rsidRPr="00D360A3" w:rsidRDefault="00AE0959" w:rsidP="00483B43">
      <w:pPr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br w:type="page"/>
      </w:r>
    </w:p>
    <w:p w14:paraId="0F07EE98" w14:textId="13FAC9FF" w:rsidR="00AE0959" w:rsidRPr="00D360A3" w:rsidRDefault="00AE0959" w:rsidP="00483B43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B.</w:t>
      </w:r>
      <w:r w:rsidRPr="00D360A3">
        <w:rPr>
          <w:rFonts w:ascii="Arial" w:hAnsi="Arial" w:cs="Arial"/>
          <w:b/>
          <w:bCs/>
          <w:sz w:val="24"/>
          <w:szCs w:val="24"/>
        </w:rPr>
        <w:tab/>
        <w:t>Étude des ondes sonores produites par le sifflet de l’arbitre</w:t>
      </w:r>
    </w:p>
    <w:p w14:paraId="5A2F4FA5" w14:textId="0A9486AD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t>Lors d’un « jet de 7 mètres », l’arbitre est placé à proximité du but. Il donne un bref coup de sifflet pour</w:t>
      </w:r>
      <w:r w:rsidR="002A3158" w:rsidRP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indiquer au joueur qu’il peut déclencher son tir. Le niveau d’intensité sonore L perçu par l’arbitre,</w:t>
      </w:r>
      <w:r w:rsidR="002A3158" w:rsidRP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dont</w:t>
      </w:r>
      <w:r w:rsidR="002A3158" w:rsidRP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l’oreille est située à une distance de 15 cm du sifflet, est égal à 115 dB.</w:t>
      </w:r>
    </w:p>
    <w:p w14:paraId="6E96A66E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94CB2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F4009" w14:textId="61C28DDD" w:rsidR="00AE0959" w:rsidRPr="00D360A3" w:rsidRDefault="00AE0959" w:rsidP="00483B4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Données :</w:t>
      </w:r>
    </w:p>
    <w:p w14:paraId="381883F8" w14:textId="73B95EAF" w:rsidR="00AE0959" w:rsidRPr="00D360A3" w:rsidRDefault="00AE0959" w:rsidP="00483B43">
      <w:pPr>
        <w:pStyle w:val="Paragraphedeliste"/>
        <w:numPr>
          <w:ilvl w:val="0"/>
          <w:numId w:val="26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360A3">
        <w:rPr>
          <w:rFonts w:ascii="Arial" w:hAnsi="Arial" w:cs="Arial"/>
          <w:sz w:val="24"/>
          <w:szCs w:val="24"/>
        </w:rPr>
        <w:t>le</w:t>
      </w:r>
      <w:proofErr w:type="gramEnd"/>
      <w:r w:rsidRPr="00D360A3">
        <w:rPr>
          <w:rFonts w:ascii="Arial" w:hAnsi="Arial" w:cs="Arial"/>
          <w:sz w:val="24"/>
          <w:szCs w:val="24"/>
        </w:rPr>
        <w:t xml:space="preserve"> niveau d’intensité sonore, noté </w:t>
      </w:r>
      <w:r w:rsidRPr="00D360A3">
        <w:rPr>
          <w:rFonts w:ascii="Arial" w:hAnsi="Arial" w:cs="Arial"/>
          <w:i/>
          <w:iCs/>
          <w:sz w:val="24"/>
          <w:szCs w:val="24"/>
        </w:rPr>
        <w:t>L</w:t>
      </w:r>
      <w:r w:rsidRPr="00D360A3">
        <w:rPr>
          <w:rFonts w:ascii="Arial" w:hAnsi="Arial" w:cs="Arial"/>
          <w:sz w:val="24"/>
          <w:szCs w:val="24"/>
        </w:rPr>
        <w:t xml:space="preserve">, est lié à l’intensité sonore </w:t>
      </w:r>
      <w:r w:rsidRPr="00D360A3">
        <w:rPr>
          <w:rFonts w:ascii="Arial" w:hAnsi="Arial" w:cs="Arial"/>
          <w:i/>
          <w:iCs/>
          <w:sz w:val="24"/>
          <w:szCs w:val="24"/>
        </w:rPr>
        <w:t>I</w:t>
      </w:r>
      <w:r w:rsidRPr="00D360A3">
        <w:rPr>
          <w:rFonts w:ascii="Arial" w:hAnsi="Arial" w:cs="Arial"/>
          <w:sz w:val="24"/>
          <w:szCs w:val="24"/>
        </w:rPr>
        <w:t xml:space="preserve"> par la relation :</w:t>
      </w:r>
    </w:p>
    <w:p w14:paraId="1F8B8DBF" w14:textId="54C09B33" w:rsidR="00AE0959" w:rsidRPr="00D360A3" w:rsidRDefault="00AE0959" w:rsidP="00483B43">
      <w:pPr>
        <w:tabs>
          <w:tab w:val="left" w:pos="3119"/>
        </w:tabs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L = 10log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d>
      </m:oMath>
      <w:r w:rsidRPr="00D360A3">
        <w:rPr>
          <w:rFonts w:ascii="Arial" w:eastAsiaTheme="minorEastAsia" w:hAnsi="Arial" w:cs="Arial"/>
          <w:sz w:val="24"/>
          <w:szCs w:val="24"/>
        </w:rPr>
        <w:tab/>
      </w:r>
      <w:proofErr w:type="gramStart"/>
      <w:r w:rsidRPr="00D360A3">
        <w:rPr>
          <w:rFonts w:ascii="Arial" w:hAnsi="Arial" w:cs="Arial"/>
          <w:sz w:val="24"/>
          <w:szCs w:val="24"/>
        </w:rPr>
        <w:t>avec</w:t>
      </w:r>
      <w:proofErr w:type="gramEnd"/>
      <w:r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i/>
          <w:iCs/>
          <w:sz w:val="24"/>
          <w:szCs w:val="24"/>
        </w:rPr>
        <w:t>L</w:t>
      </w:r>
      <w:r w:rsidRPr="00D360A3">
        <w:rPr>
          <w:rFonts w:ascii="Arial" w:hAnsi="Arial" w:cs="Arial"/>
          <w:sz w:val="24"/>
          <w:szCs w:val="24"/>
        </w:rPr>
        <w:t xml:space="preserve"> exprimé en dB, </w:t>
      </w:r>
      <w:r w:rsidRPr="00D360A3">
        <w:rPr>
          <w:rFonts w:ascii="Arial" w:hAnsi="Arial" w:cs="Arial"/>
          <w:i/>
          <w:iCs/>
          <w:sz w:val="24"/>
          <w:szCs w:val="24"/>
        </w:rPr>
        <w:t>I</w:t>
      </w:r>
      <w:r w:rsidRPr="00D360A3">
        <w:rPr>
          <w:rFonts w:ascii="Arial" w:hAnsi="Arial" w:cs="Arial"/>
          <w:sz w:val="24"/>
          <w:szCs w:val="24"/>
        </w:rPr>
        <w:t xml:space="preserve"> et </w:t>
      </w:r>
      <w:r w:rsidRPr="00D360A3">
        <w:rPr>
          <w:rFonts w:ascii="Arial" w:hAnsi="Arial" w:cs="Arial"/>
          <w:i/>
          <w:iCs/>
          <w:sz w:val="24"/>
          <w:szCs w:val="24"/>
        </w:rPr>
        <w:t>I</w:t>
      </w:r>
      <w:r w:rsidRPr="00D360A3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D360A3">
        <w:rPr>
          <w:rFonts w:ascii="Arial" w:hAnsi="Arial" w:cs="Arial"/>
          <w:sz w:val="24"/>
          <w:szCs w:val="24"/>
        </w:rPr>
        <w:t xml:space="preserve"> en W·m</w:t>
      </w:r>
      <w:r w:rsidRPr="00D360A3">
        <w:rPr>
          <w:rFonts w:ascii="Arial" w:hAnsi="Arial" w:cs="Arial"/>
          <w:sz w:val="24"/>
          <w:szCs w:val="24"/>
          <w:vertAlign w:val="superscript"/>
        </w:rPr>
        <w:t>-2</w:t>
      </w:r>
      <w:r w:rsidRPr="00D360A3">
        <w:rPr>
          <w:rFonts w:ascii="Arial" w:hAnsi="Arial" w:cs="Arial"/>
          <w:sz w:val="24"/>
          <w:szCs w:val="24"/>
        </w:rPr>
        <w:t xml:space="preserve"> </w:t>
      </w:r>
    </w:p>
    <w:p w14:paraId="5F5C5BA5" w14:textId="56AA8DDB" w:rsidR="00AE0959" w:rsidRPr="00D360A3" w:rsidRDefault="00AE0959" w:rsidP="00483B43">
      <w:pPr>
        <w:spacing w:after="0" w:line="240" w:lineRule="auto"/>
        <w:ind w:left="3119"/>
        <w:jc w:val="both"/>
        <w:rPr>
          <w:rFonts w:ascii="Arial" w:hAnsi="Arial" w:cs="Arial"/>
          <w:sz w:val="24"/>
          <w:szCs w:val="24"/>
        </w:rPr>
      </w:pPr>
      <w:proofErr w:type="gramStart"/>
      <w:r w:rsidRPr="00D360A3">
        <w:rPr>
          <w:rFonts w:ascii="Arial" w:hAnsi="Arial" w:cs="Arial"/>
          <w:sz w:val="24"/>
          <w:szCs w:val="24"/>
        </w:rPr>
        <w:t>et</w:t>
      </w:r>
      <w:proofErr w:type="gramEnd"/>
      <w:r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i/>
          <w:iCs/>
          <w:sz w:val="24"/>
          <w:szCs w:val="24"/>
        </w:rPr>
        <w:t>I</w:t>
      </w:r>
      <w:r w:rsidRPr="00D360A3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D360A3">
        <w:rPr>
          <w:rFonts w:ascii="Arial" w:hAnsi="Arial" w:cs="Arial"/>
          <w:sz w:val="24"/>
          <w:szCs w:val="24"/>
        </w:rPr>
        <w:t xml:space="preserve"> = 1,0 </w:t>
      </w:r>
      <w:r w:rsidRPr="00D360A3">
        <w:rPr>
          <w:rFonts w:ascii="Arial" w:hAnsi="Arial" w:cs="Arial"/>
          <w:sz w:val="24"/>
          <w:szCs w:val="24"/>
        </w:rPr>
        <w:sym w:font="Symbol" w:char="F0B4"/>
      </w:r>
      <w:r w:rsidRPr="00D360A3">
        <w:rPr>
          <w:rFonts w:ascii="Arial" w:hAnsi="Arial" w:cs="Arial"/>
          <w:sz w:val="24"/>
          <w:szCs w:val="24"/>
        </w:rPr>
        <w:t>·10</w:t>
      </w:r>
      <w:r w:rsidR="004D040D">
        <w:rPr>
          <w:rFonts w:ascii="Arial" w:hAnsi="Arial" w:cs="Arial"/>
          <w:sz w:val="24"/>
          <w:szCs w:val="24"/>
          <w:vertAlign w:val="superscript"/>
        </w:rPr>
        <w:t>–</w:t>
      </w:r>
      <w:r w:rsidRPr="00D360A3">
        <w:rPr>
          <w:rFonts w:ascii="Arial" w:hAnsi="Arial" w:cs="Arial"/>
          <w:sz w:val="24"/>
          <w:szCs w:val="24"/>
          <w:vertAlign w:val="superscript"/>
        </w:rPr>
        <w:t>12</w:t>
      </w:r>
      <w:r w:rsidRPr="00D360A3">
        <w:rPr>
          <w:rFonts w:ascii="Arial" w:hAnsi="Arial" w:cs="Arial"/>
          <w:sz w:val="24"/>
          <w:szCs w:val="24"/>
        </w:rPr>
        <w:t xml:space="preserve"> W·m</w:t>
      </w:r>
      <w:r w:rsidRPr="00D360A3">
        <w:rPr>
          <w:rFonts w:ascii="Arial" w:hAnsi="Arial" w:cs="Arial"/>
          <w:sz w:val="24"/>
          <w:szCs w:val="24"/>
          <w:vertAlign w:val="superscript"/>
        </w:rPr>
        <w:t>-2</w:t>
      </w:r>
      <w:r w:rsidRPr="00D360A3">
        <w:rPr>
          <w:rFonts w:ascii="Arial" w:hAnsi="Arial" w:cs="Arial"/>
          <w:sz w:val="24"/>
          <w:szCs w:val="24"/>
        </w:rPr>
        <w:t xml:space="preserve"> (intensité sonore correspondant au seuil d’audibilité) ;</w:t>
      </w:r>
    </w:p>
    <w:p w14:paraId="64AF66B4" w14:textId="49438BC4" w:rsidR="00AE0959" w:rsidRPr="00D360A3" w:rsidRDefault="00AE0959" w:rsidP="00483B43">
      <w:pPr>
        <w:pStyle w:val="Paragraphedeliste"/>
        <w:numPr>
          <w:ilvl w:val="0"/>
          <w:numId w:val="26"/>
        </w:numPr>
        <w:tabs>
          <w:tab w:val="left" w:pos="567"/>
        </w:tabs>
        <w:spacing w:before="12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83B43">
        <w:rPr>
          <w:rFonts w:ascii="Arial" w:hAnsi="Arial" w:cs="Arial"/>
          <w:spacing w:val="-2"/>
          <w:sz w:val="24"/>
          <w:szCs w:val="24"/>
        </w:rPr>
        <w:t>une</w:t>
      </w:r>
      <w:proofErr w:type="gramEnd"/>
      <w:r w:rsidRPr="00483B43">
        <w:rPr>
          <w:rFonts w:ascii="Arial" w:hAnsi="Arial" w:cs="Arial"/>
          <w:spacing w:val="-2"/>
          <w:sz w:val="24"/>
          <w:szCs w:val="24"/>
        </w:rPr>
        <w:t xml:space="preserve"> source S, émettant des ondes sonores de puissance </w:t>
      </w:r>
      <w:r w:rsidRPr="00483B43">
        <w:rPr>
          <w:rFonts w:ascii="Arial" w:hAnsi="Arial" w:cs="Arial"/>
          <w:i/>
          <w:iCs/>
          <w:spacing w:val="-2"/>
          <w:sz w:val="24"/>
          <w:szCs w:val="24"/>
        </w:rPr>
        <w:t>P</w:t>
      </w:r>
      <w:r w:rsidRPr="00483B43">
        <w:rPr>
          <w:rFonts w:ascii="Arial" w:hAnsi="Arial" w:cs="Arial"/>
          <w:spacing w:val="-2"/>
          <w:sz w:val="24"/>
          <w:szCs w:val="24"/>
        </w:rPr>
        <w:t>, est isotrope si elle émet la</w:t>
      </w:r>
      <w:r w:rsidR="00483B43" w:rsidRPr="00483B43">
        <w:rPr>
          <w:rFonts w:ascii="Arial" w:hAnsi="Arial" w:cs="Arial"/>
          <w:spacing w:val="-2"/>
          <w:sz w:val="24"/>
          <w:szCs w:val="24"/>
        </w:rPr>
        <w:t> </w:t>
      </w:r>
      <w:r w:rsidRPr="00483B43">
        <w:rPr>
          <w:rFonts w:ascii="Arial" w:hAnsi="Arial" w:cs="Arial"/>
          <w:spacing w:val="-2"/>
          <w:sz w:val="24"/>
          <w:szCs w:val="24"/>
        </w:rPr>
        <w:t xml:space="preserve">même quantité d’énergie dans toutes les directions. L’intensité sonore mesurée, notée </w:t>
      </w:r>
      <w:r w:rsidRPr="00483B43">
        <w:rPr>
          <w:rFonts w:ascii="Arial" w:hAnsi="Arial" w:cs="Arial"/>
          <w:i/>
          <w:iCs/>
          <w:spacing w:val="-2"/>
          <w:sz w:val="24"/>
          <w:szCs w:val="24"/>
        </w:rPr>
        <w:t>I</w:t>
      </w:r>
      <w:r w:rsidRPr="00483B43">
        <w:rPr>
          <w:rFonts w:ascii="Arial" w:hAnsi="Arial" w:cs="Arial"/>
          <w:spacing w:val="-2"/>
          <w:sz w:val="24"/>
          <w:szCs w:val="24"/>
        </w:rPr>
        <w:t>, dépend alors</w:t>
      </w:r>
      <w:r w:rsidR="004D040D">
        <w:rPr>
          <w:rFonts w:ascii="Arial" w:hAnsi="Arial" w:cs="Arial"/>
          <w:spacing w:val="-2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2"/>
          <w:sz w:val="24"/>
          <w:szCs w:val="24"/>
        </w:rPr>
        <w:t>de</w:t>
      </w:r>
      <w:r w:rsidR="004D040D">
        <w:rPr>
          <w:rFonts w:ascii="Arial" w:hAnsi="Arial" w:cs="Arial"/>
          <w:spacing w:val="-2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2"/>
          <w:sz w:val="24"/>
          <w:szCs w:val="24"/>
        </w:rPr>
        <w:t>la</w:t>
      </w:r>
      <w:r w:rsidR="004D040D">
        <w:rPr>
          <w:rFonts w:ascii="Arial" w:hAnsi="Arial" w:cs="Arial"/>
          <w:spacing w:val="-2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2"/>
          <w:sz w:val="24"/>
          <w:szCs w:val="24"/>
        </w:rPr>
        <w:t xml:space="preserve">distance </w:t>
      </w:r>
      <w:r w:rsidRPr="00483B43">
        <w:rPr>
          <w:rFonts w:ascii="Arial" w:hAnsi="Arial" w:cs="Arial"/>
          <w:i/>
          <w:iCs/>
          <w:spacing w:val="-2"/>
          <w:sz w:val="24"/>
          <w:szCs w:val="24"/>
        </w:rPr>
        <w:t>d</w:t>
      </w:r>
      <w:r w:rsidRPr="00483B43">
        <w:rPr>
          <w:rFonts w:ascii="Arial" w:hAnsi="Arial" w:cs="Arial"/>
          <w:spacing w:val="-2"/>
          <w:sz w:val="24"/>
          <w:szCs w:val="24"/>
        </w:rPr>
        <w:t xml:space="preserve"> selon la relation (ou </w:t>
      </w:r>
      <w:r w:rsidRPr="00483B43">
        <w:rPr>
          <w:rFonts w:ascii="Arial" w:hAnsi="Arial" w:cs="Arial"/>
          <w:i/>
          <w:iCs/>
          <w:spacing w:val="-2"/>
          <w:sz w:val="24"/>
          <w:szCs w:val="24"/>
        </w:rPr>
        <w:t>d</w:t>
      </w:r>
      <w:r w:rsidRPr="00483B43">
        <w:rPr>
          <w:rFonts w:ascii="Arial" w:hAnsi="Arial" w:cs="Arial"/>
          <w:spacing w:val="-2"/>
          <w:sz w:val="24"/>
          <w:szCs w:val="24"/>
        </w:rPr>
        <w:t xml:space="preserve"> exprimée en m est la distance qui</w:t>
      </w:r>
      <w:r w:rsidRPr="00D360A3">
        <w:rPr>
          <w:rFonts w:ascii="Arial" w:hAnsi="Arial" w:cs="Arial"/>
          <w:sz w:val="24"/>
          <w:szCs w:val="24"/>
        </w:rPr>
        <w:t xml:space="preserve"> sépare le récepteur</w:t>
      </w:r>
      <w:r w:rsidR="002A3158" w:rsidRP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de</w:t>
      </w:r>
      <w:r w:rsidR="002A3158" w:rsidRPr="00D360A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la source) :</w:t>
      </w:r>
    </w:p>
    <w:p w14:paraId="3803FB15" w14:textId="7948D58F" w:rsidR="00AE0959" w:rsidRPr="005471A0" w:rsidRDefault="005471A0" w:rsidP="00483B4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I =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P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4π∙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6FE0FF5" w14:textId="77777777" w:rsidR="002A3158" w:rsidRPr="00D360A3" w:rsidRDefault="002A3158" w:rsidP="00483B43">
      <w:pPr>
        <w:pStyle w:val="Paragraphedeliste"/>
        <w:numPr>
          <w:ilvl w:val="0"/>
          <w:numId w:val="26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D360A3">
        <w:rPr>
          <w:rFonts w:ascii="Arial" w:hAnsi="Arial" w:cs="Arial"/>
          <w:sz w:val="24"/>
          <w:szCs w:val="24"/>
        </w:rPr>
        <w:t>durée</w:t>
      </w:r>
      <w:proofErr w:type="gramEnd"/>
      <w:r w:rsidRPr="00D360A3">
        <w:rPr>
          <w:rFonts w:ascii="Arial" w:hAnsi="Arial" w:cs="Arial"/>
          <w:sz w:val="24"/>
          <w:szCs w:val="24"/>
        </w:rPr>
        <w:t xml:space="preserve"> limite d’exposition d’un individu sans protection avant dommages :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</w:tblGrid>
      <w:tr w:rsidR="002A3158" w:rsidRPr="00D360A3" w14:paraId="01AD3F83" w14:textId="77777777" w:rsidTr="002A3158">
        <w:trPr>
          <w:trHeight w:val="283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1C7799" w14:textId="07CE1DDB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Niveau d’intensité sonore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24ED37" w14:textId="44429891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Durée limite d’exposition</w:t>
            </w:r>
          </w:p>
        </w:tc>
      </w:tr>
      <w:tr w:rsidR="002A3158" w:rsidRPr="00D360A3" w14:paraId="06A7BAF6" w14:textId="77777777" w:rsidTr="002A3158">
        <w:trPr>
          <w:trHeight w:val="850"/>
          <w:jc w:val="center"/>
        </w:trPr>
        <w:tc>
          <w:tcPr>
            <w:tcW w:w="2693" w:type="dxa"/>
            <w:vAlign w:val="center"/>
          </w:tcPr>
          <w:p w14:paraId="6E6A379D" w14:textId="0BA56C27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60A3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D360A3">
              <w:rPr>
                <w:rFonts w:ascii="Arial" w:hAnsi="Arial" w:cs="Arial"/>
                <w:sz w:val="24"/>
                <w:szCs w:val="24"/>
              </w:rPr>
              <w:t xml:space="preserve"> 120 à 140 dB</w:t>
            </w:r>
          </w:p>
        </w:tc>
        <w:tc>
          <w:tcPr>
            <w:tcW w:w="2693" w:type="dxa"/>
            <w:vAlign w:val="center"/>
          </w:tcPr>
          <w:p w14:paraId="7BE4769F" w14:textId="10CB805F" w:rsidR="002A3158" w:rsidRPr="00D360A3" w:rsidRDefault="002A3158" w:rsidP="005471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60A3">
              <w:rPr>
                <w:rFonts w:ascii="Arial" w:hAnsi="Arial" w:cs="Arial"/>
                <w:sz w:val="24"/>
                <w:szCs w:val="24"/>
              </w:rPr>
              <w:t>quelques</w:t>
            </w:r>
            <w:proofErr w:type="gramEnd"/>
            <w:r w:rsidRPr="00D360A3">
              <w:rPr>
                <w:rFonts w:ascii="Arial" w:hAnsi="Arial" w:cs="Arial"/>
                <w:sz w:val="24"/>
                <w:szCs w:val="24"/>
              </w:rPr>
              <w:t xml:space="preserve"> secondes</w:t>
            </w:r>
            <w:r w:rsidR="00547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0A3">
              <w:rPr>
                <w:rFonts w:ascii="Arial" w:hAnsi="Arial" w:cs="Arial"/>
                <w:sz w:val="24"/>
                <w:szCs w:val="24"/>
              </w:rPr>
              <w:t>suffisent à provoquer des</w:t>
            </w:r>
            <w:r w:rsidR="00547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0A3">
              <w:rPr>
                <w:rFonts w:ascii="Arial" w:hAnsi="Arial" w:cs="Arial"/>
                <w:sz w:val="24"/>
                <w:szCs w:val="24"/>
              </w:rPr>
              <w:t>dégâts irréversibles</w:t>
            </w:r>
          </w:p>
        </w:tc>
      </w:tr>
      <w:tr w:rsidR="002A3158" w:rsidRPr="00D360A3" w14:paraId="371DAFCC" w14:textId="77777777" w:rsidTr="002A3158">
        <w:trPr>
          <w:trHeight w:val="283"/>
          <w:jc w:val="center"/>
        </w:trPr>
        <w:tc>
          <w:tcPr>
            <w:tcW w:w="2693" w:type="dxa"/>
            <w:vAlign w:val="center"/>
          </w:tcPr>
          <w:p w14:paraId="6BBC12F5" w14:textId="1A3D1B64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107 dB</w:t>
            </w:r>
          </w:p>
        </w:tc>
        <w:tc>
          <w:tcPr>
            <w:tcW w:w="2693" w:type="dxa"/>
            <w:vAlign w:val="center"/>
          </w:tcPr>
          <w:p w14:paraId="2930258F" w14:textId="22FE4C2F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1 min par jour</w:t>
            </w:r>
          </w:p>
        </w:tc>
      </w:tr>
      <w:tr w:rsidR="002A3158" w:rsidRPr="00D360A3" w14:paraId="5CD80F36" w14:textId="77777777" w:rsidTr="002A3158">
        <w:trPr>
          <w:trHeight w:val="283"/>
          <w:jc w:val="center"/>
        </w:trPr>
        <w:tc>
          <w:tcPr>
            <w:tcW w:w="2693" w:type="dxa"/>
            <w:vAlign w:val="center"/>
          </w:tcPr>
          <w:p w14:paraId="08EDFE94" w14:textId="4838FD3A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101 dB</w:t>
            </w:r>
          </w:p>
        </w:tc>
        <w:tc>
          <w:tcPr>
            <w:tcW w:w="2693" w:type="dxa"/>
            <w:vAlign w:val="center"/>
          </w:tcPr>
          <w:p w14:paraId="2D4C2299" w14:textId="52044A62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4 min par jour</w:t>
            </w:r>
          </w:p>
        </w:tc>
      </w:tr>
      <w:tr w:rsidR="002A3158" w:rsidRPr="00D360A3" w14:paraId="7B16216F" w14:textId="77777777" w:rsidTr="002A3158">
        <w:trPr>
          <w:trHeight w:val="283"/>
          <w:jc w:val="center"/>
        </w:trPr>
        <w:tc>
          <w:tcPr>
            <w:tcW w:w="2693" w:type="dxa"/>
            <w:vAlign w:val="center"/>
          </w:tcPr>
          <w:p w14:paraId="67CC7D55" w14:textId="01671858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95 dB</w:t>
            </w:r>
          </w:p>
        </w:tc>
        <w:tc>
          <w:tcPr>
            <w:tcW w:w="2693" w:type="dxa"/>
            <w:vAlign w:val="center"/>
          </w:tcPr>
          <w:p w14:paraId="2AF1033E" w14:textId="71263926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15 min par jour</w:t>
            </w:r>
          </w:p>
        </w:tc>
      </w:tr>
      <w:tr w:rsidR="002A3158" w:rsidRPr="00D360A3" w14:paraId="707FA642" w14:textId="77777777" w:rsidTr="002A3158">
        <w:trPr>
          <w:trHeight w:val="283"/>
          <w:jc w:val="center"/>
        </w:trPr>
        <w:tc>
          <w:tcPr>
            <w:tcW w:w="2693" w:type="dxa"/>
            <w:vAlign w:val="center"/>
          </w:tcPr>
          <w:p w14:paraId="1B0D9D35" w14:textId="6501640A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92 dB</w:t>
            </w:r>
          </w:p>
        </w:tc>
        <w:tc>
          <w:tcPr>
            <w:tcW w:w="2693" w:type="dxa"/>
            <w:vAlign w:val="center"/>
          </w:tcPr>
          <w:p w14:paraId="7454B3B9" w14:textId="57BF84F1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30 min par jour</w:t>
            </w:r>
          </w:p>
        </w:tc>
      </w:tr>
      <w:tr w:rsidR="002A3158" w:rsidRPr="00D360A3" w14:paraId="370F629D" w14:textId="77777777" w:rsidTr="002A3158">
        <w:trPr>
          <w:trHeight w:val="283"/>
          <w:jc w:val="center"/>
        </w:trPr>
        <w:tc>
          <w:tcPr>
            <w:tcW w:w="2693" w:type="dxa"/>
            <w:vAlign w:val="center"/>
          </w:tcPr>
          <w:p w14:paraId="6C1A1B19" w14:textId="79A72EAB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86 dB</w:t>
            </w:r>
          </w:p>
        </w:tc>
        <w:tc>
          <w:tcPr>
            <w:tcW w:w="2693" w:type="dxa"/>
            <w:vAlign w:val="center"/>
          </w:tcPr>
          <w:p w14:paraId="408E884A" w14:textId="4DD647D8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2h par jour</w:t>
            </w:r>
          </w:p>
        </w:tc>
      </w:tr>
      <w:tr w:rsidR="002A3158" w:rsidRPr="00D360A3" w14:paraId="669ED9FA" w14:textId="77777777" w:rsidTr="002A3158">
        <w:trPr>
          <w:trHeight w:val="283"/>
          <w:jc w:val="center"/>
        </w:trPr>
        <w:tc>
          <w:tcPr>
            <w:tcW w:w="2693" w:type="dxa"/>
            <w:vAlign w:val="center"/>
          </w:tcPr>
          <w:p w14:paraId="6446F1CE" w14:textId="64DA8A7F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80 dB</w:t>
            </w:r>
          </w:p>
        </w:tc>
        <w:tc>
          <w:tcPr>
            <w:tcW w:w="2693" w:type="dxa"/>
            <w:vAlign w:val="center"/>
          </w:tcPr>
          <w:p w14:paraId="10B764B3" w14:textId="32137F60" w:rsidR="002A3158" w:rsidRPr="00D360A3" w:rsidRDefault="002A3158" w:rsidP="00483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0A3">
              <w:rPr>
                <w:rFonts w:ascii="Arial" w:hAnsi="Arial" w:cs="Arial"/>
                <w:sz w:val="24"/>
                <w:szCs w:val="24"/>
              </w:rPr>
              <w:t>8h par jour</w:t>
            </w:r>
          </w:p>
        </w:tc>
      </w:tr>
    </w:tbl>
    <w:p w14:paraId="63E2D59B" w14:textId="77777777" w:rsidR="00AE0959" w:rsidRPr="00D360A3" w:rsidRDefault="00AE0959" w:rsidP="00483B43">
      <w:pPr>
        <w:spacing w:before="120"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D360A3">
        <w:rPr>
          <w:rFonts w:ascii="Arial" w:hAnsi="Arial" w:cs="Arial"/>
          <w:i/>
          <w:iCs/>
          <w:sz w:val="24"/>
          <w:szCs w:val="24"/>
        </w:rPr>
        <w:t>D’après cochlea.org/bruit-attention-danger</w:t>
      </w:r>
      <w:proofErr w:type="gramStart"/>
      <w:r w:rsidRPr="00D360A3">
        <w:rPr>
          <w:rFonts w:ascii="Arial" w:hAnsi="Arial" w:cs="Arial"/>
          <w:i/>
          <w:iCs/>
          <w:sz w:val="24"/>
          <w:szCs w:val="24"/>
        </w:rPr>
        <w:t>-!-</w:t>
      </w:r>
      <w:proofErr w:type="gramEnd"/>
      <w:r w:rsidRPr="00D360A3">
        <w:rPr>
          <w:rFonts w:ascii="Arial" w:hAnsi="Arial" w:cs="Arial"/>
          <w:i/>
          <w:iCs/>
          <w:sz w:val="24"/>
          <w:szCs w:val="24"/>
        </w:rPr>
        <w:t>protection</w:t>
      </w:r>
    </w:p>
    <w:p w14:paraId="7609A105" w14:textId="77777777" w:rsidR="002A3158" w:rsidRPr="00D360A3" w:rsidRDefault="002A3158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96286" w14:textId="77777777" w:rsidR="002A3158" w:rsidRPr="00D360A3" w:rsidRDefault="002A3158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1A8F74" w14:textId="4FFBB381" w:rsidR="00AE0959" w:rsidRPr="00D360A3" w:rsidRDefault="00AE0959" w:rsidP="00483B43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Q.10.</w:t>
      </w:r>
      <w:r w:rsidR="002A3158" w:rsidRPr="00D360A3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Au cours d’un match, l’arbitre donne environ 200 coups de sifflet. La durée moyenne</w:t>
      </w:r>
      <w:r w:rsidR="002A3158"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sz w:val="24"/>
          <w:szCs w:val="24"/>
        </w:rPr>
        <w:t>du</w:t>
      </w:r>
      <w:r w:rsidR="00483B4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coup de sifflet étant de 0,3 s, indiquer si l’arbitre encourt un risque auditif. Justifier.</w:t>
      </w:r>
    </w:p>
    <w:p w14:paraId="63FE2CE1" w14:textId="62394262" w:rsidR="00AE0959" w:rsidRPr="00D360A3" w:rsidRDefault="00AE0959" w:rsidP="00483B43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Q.11.</w:t>
      </w:r>
      <w:r w:rsidR="002A3158" w:rsidRPr="00D360A3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Proposer une solution simple que l’arbitre pourrait envisager pour se protéger.</w:t>
      </w:r>
    </w:p>
    <w:p w14:paraId="290CA87A" w14:textId="77777777" w:rsidR="00AE0959" w:rsidRPr="00D360A3" w:rsidRDefault="00AE0959" w:rsidP="00483B43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t>Nommer le type d’atténuation correspondant.</w:t>
      </w:r>
    </w:p>
    <w:p w14:paraId="65A82A02" w14:textId="30E08CA9" w:rsidR="00AE0959" w:rsidRPr="00D360A3" w:rsidRDefault="00AE0959" w:rsidP="00483B43">
      <w:pPr>
        <w:tabs>
          <w:tab w:val="left" w:pos="567"/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Q.12.</w:t>
      </w:r>
      <w:r w:rsidR="002A3158" w:rsidRPr="00D360A3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 xml:space="preserve">Calculer l’intensité sonore </w:t>
      </w:r>
      <w:r w:rsidRPr="00483B43">
        <w:rPr>
          <w:rFonts w:ascii="Arial" w:hAnsi="Arial" w:cs="Arial"/>
          <w:i/>
          <w:iCs/>
          <w:sz w:val="24"/>
          <w:szCs w:val="24"/>
        </w:rPr>
        <w:t>I</w:t>
      </w:r>
      <w:r w:rsidRPr="00D360A3">
        <w:rPr>
          <w:rFonts w:ascii="Arial" w:hAnsi="Arial" w:cs="Arial"/>
          <w:sz w:val="24"/>
          <w:szCs w:val="24"/>
        </w:rPr>
        <w:t xml:space="preserve"> perçue par l’arbitre sans protection lors du coup de sifflet.</w:t>
      </w:r>
    </w:p>
    <w:p w14:paraId="33E6E9BC" w14:textId="5220566C" w:rsidR="00AE0959" w:rsidRPr="00D360A3" w:rsidRDefault="00AE0959" w:rsidP="00483B43">
      <w:pPr>
        <w:tabs>
          <w:tab w:val="left" w:pos="567"/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Q.13.</w:t>
      </w:r>
      <w:r w:rsidR="002A3158" w:rsidRPr="00D360A3">
        <w:rPr>
          <w:rFonts w:ascii="Arial" w:hAnsi="Arial" w:cs="Arial"/>
          <w:sz w:val="24"/>
          <w:szCs w:val="24"/>
        </w:rPr>
        <w:tab/>
      </w:r>
      <w:r w:rsidRPr="00D360A3">
        <w:rPr>
          <w:rFonts w:ascii="Arial" w:hAnsi="Arial" w:cs="Arial"/>
          <w:sz w:val="24"/>
          <w:szCs w:val="24"/>
        </w:rPr>
        <w:t>Montrer que la puissance de la source sonore constituée par le sifflet est égale à</w:t>
      </w:r>
      <w:r w:rsidR="002A3158" w:rsidRPr="00D360A3">
        <w:rPr>
          <w:rFonts w:ascii="Arial" w:hAnsi="Arial" w:cs="Arial"/>
          <w:sz w:val="24"/>
          <w:szCs w:val="24"/>
        </w:rPr>
        <w:t xml:space="preserve"> </w:t>
      </w:r>
      <w:r w:rsidRPr="00D360A3">
        <w:rPr>
          <w:rFonts w:ascii="Arial" w:hAnsi="Arial" w:cs="Arial"/>
          <w:i/>
          <w:iCs/>
          <w:sz w:val="24"/>
          <w:szCs w:val="24"/>
        </w:rPr>
        <w:t>P</w:t>
      </w:r>
      <w:r w:rsidR="00483B43">
        <w:rPr>
          <w:rFonts w:ascii="Arial" w:hAnsi="Arial" w:cs="Arial"/>
          <w:i/>
          <w:iCs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=</w:t>
      </w:r>
      <w:r w:rsidR="00483B43">
        <w:rPr>
          <w:rFonts w:ascii="Arial" w:hAnsi="Arial" w:cs="Arial"/>
          <w:sz w:val="24"/>
          <w:szCs w:val="24"/>
        </w:rPr>
        <w:t> </w:t>
      </w:r>
      <w:r w:rsidRPr="00D360A3">
        <w:rPr>
          <w:rFonts w:ascii="Arial" w:hAnsi="Arial" w:cs="Arial"/>
          <w:sz w:val="24"/>
          <w:szCs w:val="24"/>
        </w:rPr>
        <w:t>8,9×10</w:t>
      </w:r>
      <w:r w:rsidRPr="00D360A3">
        <w:rPr>
          <w:rFonts w:ascii="Arial" w:hAnsi="Arial" w:cs="Arial"/>
          <w:sz w:val="24"/>
          <w:szCs w:val="24"/>
          <w:vertAlign w:val="superscript"/>
        </w:rPr>
        <w:t>-2</w:t>
      </w:r>
      <w:r w:rsidRPr="00D360A3">
        <w:rPr>
          <w:rFonts w:ascii="Arial" w:hAnsi="Arial" w:cs="Arial"/>
          <w:sz w:val="24"/>
          <w:szCs w:val="24"/>
        </w:rPr>
        <w:t xml:space="preserve"> W.</w:t>
      </w:r>
    </w:p>
    <w:p w14:paraId="6BF66A4D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F04638" w14:textId="2BC2A72A" w:rsidR="00AE0959" w:rsidRPr="00D360A3" w:rsidRDefault="00AE0959" w:rsidP="00483B43">
      <w:pPr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br w:type="page"/>
      </w:r>
    </w:p>
    <w:p w14:paraId="1D5EAB2F" w14:textId="6A59B0D5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sz w:val="24"/>
          <w:szCs w:val="24"/>
        </w:rPr>
        <w:t>Un spectateur proche du terrain est situé à 5,0 m de l’arbitre. On admet que le seul son parvenant à son oreille est celui émis par le sifflet, considéré comme une source isotrope.</w:t>
      </w:r>
    </w:p>
    <w:p w14:paraId="1109A4D2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4D327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9F9A6" w14:textId="2F0D5DBB" w:rsidR="00AE0959" w:rsidRPr="00D360A3" w:rsidRDefault="00AE0959" w:rsidP="00483B43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Q.14.</w:t>
      </w:r>
      <w:r w:rsidRPr="00D360A3">
        <w:rPr>
          <w:rFonts w:ascii="Arial" w:hAnsi="Arial" w:cs="Arial"/>
          <w:sz w:val="24"/>
          <w:szCs w:val="24"/>
        </w:rPr>
        <w:tab/>
        <w:t>Déterminer le niveau d’intensité sonore que ce spectateur perçoit.</w:t>
      </w:r>
    </w:p>
    <w:p w14:paraId="3A853364" w14:textId="609EC012" w:rsidR="00AE0959" w:rsidRPr="00483B43" w:rsidRDefault="00AE0959" w:rsidP="00483B43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4"/>
          <w:sz w:val="24"/>
          <w:szCs w:val="24"/>
        </w:rPr>
      </w:pPr>
      <w:r w:rsidRPr="00483B43">
        <w:rPr>
          <w:rFonts w:ascii="Arial" w:hAnsi="Arial" w:cs="Arial"/>
          <w:b/>
          <w:bCs/>
          <w:spacing w:val="-4"/>
          <w:sz w:val="24"/>
          <w:szCs w:val="24"/>
        </w:rPr>
        <w:t>Q.15.</w:t>
      </w:r>
      <w:r w:rsidRPr="00483B43">
        <w:rPr>
          <w:rFonts w:ascii="Arial" w:hAnsi="Arial" w:cs="Arial"/>
          <w:spacing w:val="-4"/>
          <w:sz w:val="24"/>
          <w:szCs w:val="24"/>
        </w:rPr>
        <w:tab/>
        <w:t>Déterminer la valeur de l’atténuation correspondant à la différence de niveau d’intensité</w:t>
      </w:r>
      <w:r w:rsidR="004D040D">
        <w:rPr>
          <w:rFonts w:ascii="Arial" w:hAnsi="Arial" w:cs="Arial"/>
          <w:spacing w:val="-4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4"/>
          <w:sz w:val="24"/>
          <w:szCs w:val="24"/>
        </w:rPr>
        <w:t>sonore perçue entre l’arbitre et le spectateur à 5,0 m. Quel nom donne-t-on</w:t>
      </w:r>
      <w:r w:rsidR="004D040D">
        <w:rPr>
          <w:rFonts w:ascii="Arial" w:hAnsi="Arial" w:cs="Arial"/>
          <w:spacing w:val="-4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4"/>
          <w:sz w:val="24"/>
          <w:szCs w:val="24"/>
        </w:rPr>
        <w:t>à</w:t>
      </w:r>
      <w:r w:rsidR="004D040D">
        <w:rPr>
          <w:rFonts w:ascii="Arial" w:hAnsi="Arial" w:cs="Arial"/>
          <w:spacing w:val="-4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4"/>
          <w:sz w:val="24"/>
          <w:szCs w:val="24"/>
        </w:rPr>
        <w:t>ce type d’atténuation ?</w:t>
      </w:r>
    </w:p>
    <w:p w14:paraId="78F16BA8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A7419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B1D16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7B049" w14:textId="10DF408A" w:rsidR="00AE0959" w:rsidRPr="00483B43" w:rsidRDefault="00AE0959" w:rsidP="00483B43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483B43">
        <w:rPr>
          <w:rFonts w:ascii="Arial" w:hAnsi="Arial" w:cs="Arial"/>
          <w:spacing w:val="-2"/>
          <w:sz w:val="24"/>
          <w:szCs w:val="24"/>
        </w:rPr>
        <w:t>En réalité, le son produit par le sifflet se superpose au bruit ambiant. En dehors des « pics » de</w:t>
      </w:r>
      <w:r w:rsidR="00483B43" w:rsidRPr="00483B43">
        <w:rPr>
          <w:rFonts w:ascii="Arial" w:hAnsi="Arial" w:cs="Arial"/>
          <w:spacing w:val="-2"/>
          <w:sz w:val="24"/>
          <w:szCs w:val="24"/>
        </w:rPr>
        <w:t> </w:t>
      </w:r>
      <w:r w:rsidRPr="00483B43">
        <w:rPr>
          <w:rFonts w:ascii="Arial" w:hAnsi="Arial" w:cs="Arial"/>
          <w:spacing w:val="-2"/>
          <w:sz w:val="24"/>
          <w:szCs w:val="24"/>
        </w:rPr>
        <w:t>bruit produits par le public manifestant sa joie suite à un but marqué ou par les coups de sifflets</w:t>
      </w:r>
      <w:r w:rsidR="00483B43" w:rsidRPr="00483B43">
        <w:rPr>
          <w:rFonts w:ascii="Arial" w:hAnsi="Arial" w:cs="Arial"/>
          <w:spacing w:val="-2"/>
          <w:sz w:val="24"/>
          <w:szCs w:val="24"/>
        </w:rPr>
        <w:t> </w:t>
      </w:r>
      <w:r w:rsidRPr="00483B43">
        <w:rPr>
          <w:rFonts w:ascii="Arial" w:hAnsi="Arial" w:cs="Arial"/>
          <w:spacing w:val="-2"/>
          <w:sz w:val="24"/>
          <w:szCs w:val="24"/>
        </w:rPr>
        <w:t>de l’arbitre, le niveau d’intensité sonore dû au bruit ambiant, perçu par chaque spectateur,</w:t>
      </w:r>
      <w:r w:rsidR="004D040D">
        <w:rPr>
          <w:rFonts w:ascii="Arial" w:hAnsi="Arial" w:cs="Arial"/>
          <w:spacing w:val="-2"/>
          <w:sz w:val="24"/>
          <w:szCs w:val="24"/>
        </w:rPr>
        <w:t xml:space="preserve"> </w:t>
      </w:r>
      <w:r w:rsidRPr="00483B43">
        <w:rPr>
          <w:rFonts w:ascii="Arial" w:hAnsi="Arial" w:cs="Arial"/>
          <w:spacing w:val="-2"/>
          <w:sz w:val="24"/>
          <w:szCs w:val="24"/>
        </w:rPr>
        <w:t>est égal à 75 dB. À 15 m de l’arbitre, l’intensité sonore due au son du sifflet a même valeur que celle due au bruit ambiant.</w:t>
      </w:r>
    </w:p>
    <w:p w14:paraId="19713994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5A594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1108F7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3C169" w14:textId="2E4DE32D" w:rsidR="00AE0959" w:rsidRPr="00D360A3" w:rsidRDefault="00AE0959" w:rsidP="00483B43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D360A3">
        <w:rPr>
          <w:rFonts w:ascii="Arial" w:hAnsi="Arial" w:cs="Arial"/>
          <w:b/>
          <w:bCs/>
          <w:sz w:val="24"/>
          <w:szCs w:val="24"/>
        </w:rPr>
        <w:t>Q.16.</w:t>
      </w:r>
      <w:r w:rsidRPr="00D360A3">
        <w:rPr>
          <w:rFonts w:ascii="Arial" w:hAnsi="Arial" w:cs="Arial"/>
          <w:sz w:val="24"/>
          <w:szCs w:val="24"/>
        </w:rPr>
        <w:tab/>
        <w:t>Déterminer le niveau d’intensité sonore global perçu par un spectateur à cette distance.</w:t>
      </w:r>
    </w:p>
    <w:p w14:paraId="246B94B7" w14:textId="77777777" w:rsidR="00AE0959" w:rsidRPr="00D360A3" w:rsidRDefault="00AE0959" w:rsidP="00483B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0959" w:rsidRPr="00D360A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541"/>
    <w:multiLevelType w:val="hybridMultilevel"/>
    <w:tmpl w:val="9434F4F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B0D"/>
    <w:multiLevelType w:val="hybridMultilevel"/>
    <w:tmpl w:val="48B229C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E5D"/>
    <w:multiLevelType w:val="hybridMultilevel"/>
    <w:tmpl w:val="5ED205A0"/>
    <w:lvl w:ilvl="0" w:tplc="349A6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DE0"/>
    <w:multiLevelType w:val="hybridMultilevel"/>
    <w:tmpl w:val="5F7C8144"/>
    <w:lvl w:ilvl="0" w:tplc="AF5E3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2A57"/>
    <w:multiLevelType w:val="hybridMultilevel"/>
    <w:tmpl w:val="B3C2D19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54FA"/>
    <w:multiLevelType w:val="hybridMultilevel"/>
    <w:tmpl w:val="A7D6661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92606"/>
    <w:multiLevelType w:val="hybridMultilevel"/>
    <w:tmpl w:val="E5EEA09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35039"/>
    <w:multiLevelType w:val="hybridMultilevel"/>
    <w:tmpl w:val="DA6E69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41493"/>
    <w:multiLevelType w:val="hybridMultilevel"/>
    <w:tmpl w:val="783AB98A"/>
    <w:lvl w:ilvl="0" w:tplc="72B29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153B0"/>
    <w:multiLevelType w:val="hybridMultilevel"/>
    <w:tmpl w:val="7E3C6ABA"/>
    <w:lvl w:ilvl="0" w:tplc="3AE6F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85BFE"/>
    <w:multiLevelType w:val="hybridMultilevel"/>
    <w:tmpl w:val="3AB485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82070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F25D1"/>
    <w:multiLevelType w:val="hybridMultilevel"/>
    <w:tmpl w:val="E8FCB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50931"/>
    <w:multiLevelType w:val="hybridMultilevel"/>
    <w:tmpl w:val="D212990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9BC29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5"/>
  </w:num>
  <w:num w:numId="4" w16cid:durableId="1554997379">
    <w:abstractNumId w:val="12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9"/>
  </w:num>
  <w:num w:numId="8" w16cid:durableId="2051689700">
    <w:abstractNumId w:val="25"/>
  </w:num>
  <w:num w:numId="9" w16cid:durableId="216749121">
    <w:abstractNumId w:val="3"/>
  </w:num>
  <w:num w:numId="10" w16cid:durableId="745884451">
    <w:abstractNumId w:val="21"/>
  </w:num>
  <w:num w:numId="11" w16cid:durableId="1463964506">
    <w:abstractNumId w:val="32"/>
  </w:num>
  <w:num w:numId="12" w16cid:durableId="1430850099">
    <w:abstractNumId w:val="4"/>
  </w:num>
  <w:num w:numId="13" w16cid:durableId="220554775">
    <w:abstractNumId w:val="18"/>
  </w:num>
  <w:num w:numId="14" w16cid:durableId="363479020">
    <w:abstractNumId w:val="2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714156316">
    <w:abstractNumId w:val="28"/>
  </w:num>
  <w:num w:numId="19" w16cid:durableId="1594509062">
    <w:abstractNumId w:val="24"/>
  </w:num>
  <w:num w:numId="20" w16cid:durableId="964115970">
    <w:abstractNumId w:val="8"/>
  </w:num>
  <w:num w:numId="21" w16cid:durableId="1763719716">
    <w:abstractNumId w:val="11"/>
  </w:num>
  <w:num w:numId="22" w16cid:durableId="1102456756">
    <w:abstractNumId w:val="27"/>
  </w:num>
  <w:num w:numId="23" w16cid:durableId="313530854">
    <w:abstractNumId w:val="20"/>
  </w:num>
  <w:num w:numId="24" w16cid:durableId="1402026078">
    <w:abstractNumId w:val="16"/>
  </w:num>
  <w:num w:numId="25" w16cid:durableId="1042054537">
    <w:abstractNumId w:val="14"/>
  </w:num>
  <w:num w:numId="26" w16cid:durableId="245847982">
    <w:abstractNumId w:val="33"/>
  </w:num>
  <w:num w:numId="27" w16cid:durableId="1584726847">
    <w:abstractNumId w:val="22"/>
  </w:num>
  <w:num w:numId="28" w16cid:durableId="91365631">
    <w:abstractNumId w:val="23"/>
  </w:num>
  <w:num w:numId="29" w16cid:durableId="838230524">
    <w:abstractNumId w:val="26"/>
  </w:num>
  <w:num w:numId="30" w16cid:durableId="1921937505">
    <w:abstractNumId w:val="13"/>
  </w:num>
  <w:num w:numId="31" w16cid:durableId="2144618840">
    <w:abstractNumId w:val="0"/>
  </w:num>
  <w:num w:numId="32" w16cid:durableId="257370590">
    <w:abstractNumId w:val="15"/>
  </w:num>
  <w:num w:numId="33" w16cid:durableId="1898972327">
    <w:abstractNumId w:val="17"/>
  </w:num>
  <w:num w:numId="34" w16cid:durableId="71219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22A30"/>
    <w:rsid w:val="00142394"/>
    <w:rsid w:val="0014723E"/>
    <w:rsid w:val="0016085B"/>
    <w:rsid w:val="00176072"/>
    <w:rsid w:val="001823D0"/>
    <w:rsid w:val="001A533E"/>
    <w:rsid w:val="001C238A"/>
    <w:rsid w:val="001E7045"/>
    <w:rsid w:val="001F6958"/>
    <w:rsid w:val="00215467"/>
    <w:rsid w:val="00233A95"/>
    <w:rsid w:val="00234D33"/>
    <w:rsid w:val="0026164E"/>
    <w:rsid w:val="002A3158"/>
    <w:rsid w:val="002C27A0"/>
    <w:rsid w:val="002F5D46"/>
    <w:rsid w:val="00371118"/>
    <w:rsid w:val="00387A6D"/>
    <w:rsid w:val="003D41E2"/>
    <w:rsid w:val="00403842"/>
    <w:rsid w:val="00434711"/>
    <w:rsid w:val="004410FC"/>
    <w:rsid w:val="00446D65"/>
    <w:rsid w:val="004640CD"/>
    <w:rsid w:val="00464EFD"/>
    <w:rsid w:val="00467D36"/>
    <w:rsid w:val="00483B43"/>
    <w:rsid w:val="004B2F5D"/>
    <w:rsid w:val="004C71DB"/>
    <w:rsid w:val="004D040D"/>
    <w:rsid w:val="005471A0"/>
    <w:rsid w:val="005847DE"/>
    <w:rsid w:val="005944B5"/>
    <w:rsid w:val="005B0CDD"/>
    <w:rsid w:val="00603DC8"/>
    <w:rsid w:val="00603F7B"/>
    <w:rsid w:val="00614416"/>
    <w:rsid w:val="00625CB6"/>
    <w:rsid w:val="00640C98"/>
    <w:rsid w:val="00675FAC"/>
    <w:rsid w:val="006D1F2D"/>
    <w:rsid w:val="0076419B"/>
    <w:rsid w:val="00772069"/>
    <w:rsid w:val="0087301A"/>
    <w:rsid w:val="008E5075"/>
    <w:rsid w:val="008F1CC1"/>
    <w:rsid w:val="00974E49"/>
    <w:rsid w:val="009967C5"/>
    <w:rsid w:val="009A231A"/>
    <w:rsid w:val="009C65EF"/>
    <w:rsid w:val="009F1C22"/>
    <w:rsid w:val="00A86B99"/>
    <w:rsid w:val="00AC0230"/>
    <w:rsid w:val="00AE0959"/>
    <w:rsid w:val="00AE2D23"/>
    <w:rsid w:val="00AE71C8"/>
    <w:rsid w:val="00B01CD2"/>
    <w:rsid w:val="00B158CD"/>
    <w:rsid w:val="00B46774"/>
    <w:rsid w:val="00BA2404"/>
    <w:rsid w:val="00C045DE"/>
    <w:rsid w:val="00C17CE7"/>
    <w:rsid w:val="00C507C4"/>
    <w:rsid w:val="00C73CD9"/>
    <w:rsid w:val="00CD6C6A"/>
    <w:rsid w:val="00D360A3"/>
    <w:rsid w:val="00DA2CE7"/>
    <w:rsid w:val="00EB63DF"/>
    <w:rsid w:val="00F048CC"/>
    <w:rsid w:val="00F05075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6</cp:revision>
  <cp:lastPrinted>2024-08-15T13:42:00Z</cp:lastPrinted>
  <dcterms:created xsi:type="dcterms:W3CDTF">2024-08-15T13:37:00Z</dcterms:created>
  <dcterms:modified xsi:type="dcterms:W3CDTF">2024-08-15T13:42:00Z</dcterms:modified>
</cp:coreProperties>
</file>