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47F2CFF3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107A4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C76AE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489AA968" w:rsidR="00F0583B" w:rsidRDefault="00FE1FB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Sciences physiques pour les sciences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</w:p>
    <w:p w14:paraId="1B7917E5" w14:textId="70DE47B8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07A43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CEB9D41" w:rsidR="00EB63DF" w:rsidRPr="002C27A0" w:rsidRDefault="00C76AEA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Forces aérodynamiques sur un volant de badminton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3269C" w14:textId="5D42FB93" w:rsidR="00C76AEA" w:rsidRP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Les performances sportives donnent lieu à de nombreuses analyses scientifiques afin de les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>améliorer.</w:t>
      </w:r>
    </w:p>
    <w:p w14:paraId="6C1BFFFD" w14:textId="0D37602E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L’analyse vidéo et la chronophotographie sont des outils utilisés par de nombreux entra</w:t>
      </w:r>
      <w:r w:rsidR="00C8222A">
        <w:rPr>
          <w:rFonts w:ascii="Arial" w:hAnsi="Arial" w:cs="Arial"/>
          <w:sz w:val="24"/>
          <w:szCs w:val="24"/>
        </w:rPr>
        <w:t>î</w:t>
      </w:r>
      <w:r w:rsidRPr="00C76AEA">
        <w:rPr>
          <w:rFonts w:ascii="Arial" w:hAnsi="Arial" w:cs="Arial"/>
          <w:sz w:val="24"/>
          <w:szCs w:val="24"/>
        </w:rPr>
        <w:t>neurs pour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>analyser et améliorer les performances de leurs athlètes.</w:t>
      </w:r>
    </w:p>
    <w:p w14:paraId="3CF1518A" w14:textId="77777777" w:rsidR="00C8222A" w:rsidRDefault="00C8222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E9438A" w14:textId="77777777" w:rsidR="00C8222A" w:rsidRPr="00C76AEA" w:rsidRDefault="00C8222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A4C4A6" w14:textId="3847659F" w:rsidR="00C76AEA" w:rsidRPr="00C8222A" w:rsidRDefault="00C76AEA" w:rsidP="00C76A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22A">
        <w:rPr>
          <w:rFonts w:ascii="Arial" w:hAnsi="Arial" w:cs="Arial"/>
          <w:b/>
          <w:bCs/>
          <w:sz w:val="24"/>
          <w:szCs w:val="24"/>
        </w:rPr>
        <w:t>Le but de cet exercice est de déterminer s’il est nécessaire de prendre en compte les forces aérodynamiques dans les analyses de trajectoires d’un volant de badminton.</w:t>
      </w:r>
    </w:p>
    <w:p w14:paraId="08DAD086" w14:textId="77777777" w:rsidR="00C8222A" w:rsidRPr="00C76AEA" w:rsidRDefault="00C8222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F4E82" w14:textId="40516330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 xml:space="preserve">On s’intéresse au mouvement d’un volant de badminton lancé, à la date </w:t>
      </w:r>
      <w:r w:rsidRPr="00C8222A">
        <w:rPr>
          <w:rFonts w:ascii="Arial" w:hAnsi="Arial" w:cs="Arial"/>
          <w:i/>
          <w:iCs/>
          <w:sz w:val="24"/>
          <w:szCs w:val="24"/>
        </w:rPr>
        <w:t>t</w:t>
      </w:r>
      <w:r w:rsidRPr="00C76AEA">
        <w:rPr>
          <w:rFonts w:ascii="Arial" w:hAnsi="Arial" w:cs="Arial"/>
          <w:sz w:val="24"/>
          <w:szCs w:val="24"/>
        </w:rPr>
        <w:t xml:space="preserve"> = 0,0 s d’un point noté </w:t>
      </w:r>
      <w:r w:rsidRPr="00DD0949">
        <w:rPr>
          <w:rFonts w:ascii="Arial" w:hAnsi="Arial" w:cs="Arial"/>
          <w:i/>
          <w:iCs/>
          <w:sz w:val="24"/>
          <w:szCs w:val="24"/>
        </w:rPr>
        <w:t>G</w:t>
      </w:r>
      <w:r w:rsidRPr="00DD0949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 xml:space="preserve">avec une vitesse initiale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b>
            </m:sSub>
          </m:e>
        </m:acc>
      </m:oMath>
      <w:r w:rsidRPr="00C76AEA">
        <w:rPr>
          <w:rFonts w:ascii="Arial" w:hAnsi="Arial" w:cs="Arial"/>
          <w:sz w:val="24"/>
          <w:szCs w:val="24"/>
        </w:rPr>
        <w:t xml:space="preserve"> dont la norme </w:t>
      </w:r>
      <w:r w:rsidR="00C8222A">
        <w:rPr>
          <w:rFonts w:ascii="Arial" w:hAnsi="Arial" w:cs="Arial"/>
          <w:i/>
          <w:iCs/>
          <w:sz w:val="24"/>
          <w:szCs w:val="24"/>
        </w:rPr>
        <w:t>v</w:t>
      </w:r>
      <w:r w:rsidR="00C8222A" w:rsidRPr="00C8222A">
        <w:rPr>
          <w:rFonts w:ascii="Arial" w:hAnsi="Arial" w:cs="Arial"/>
          <w:sz w:val="24"/>
          <w:szCs w:val="24"/>
          <w:vertAlign w:val="subscript"/>
        </w:rPr>
        <w:t>0</w:t>
      </w:r>
      <w:r w:rsidRPr="00C76AEA">
        <w:rPr>
          <w:rFonts w:ascii="Arial" w:hAnsi="Arial" w:cs="Arial"/>
          <w:sz w:val="24"/>
          <w:szCs w:val="24"/>
        </w:rPr>
        <w:t xml:space="preserve"> a pour valeur 40 m·s</w:t>
      </w:r>
      <w:r w:rsidRPr="00C8222A">
        <w:rPr>
          <w:rFonts w:ascii="Arial" w:hAnsi="Arial" w:cs="Arial"/>
          <w:sz w:val="24"/>
          <w:szCs w:val="24"/>
          <w:vertAlign w:val="superscript"/>
        </w:rPr>
        <w:t>-1</w:t>
      </w:r>
      <w:r w:rsidRPr="00C76AEA">
        <w:rPr>
          <w:rFonts w:ascii="Arial" w:hAnsi="Arial" w:cs="Arial"/>
          <w:sz w:val="24"/>
          <w:szCs w:val="24"/>
        </w:rPr>
        <w:t xml:space="preserve">, et faisant un angle </w:t>
      </w:r>
      <w:r w:rsidR="00C8222A" w:rsidRPr="00C8222A">
        <w:rPr>
          <w:rFonts w:ascii="Arial" w:hAnsi="Arial" w:cs="Arial"/>
          <w:i/>
          <w:iCs/>
          <w:sz w:val="24"/>
          <w:szCs w:val="24"/>
        </w:rPr>
        <w:t>θ</w:t>
      </w:r>
      <w:r w:rsidR="00C8222A" w:rsidRPr="00C8222A">
        <w:rPr>
          <w:rFonts w:ascii="Arial" w:hAnsi="Arial" w:cs="Arial"/>
          <w:sz w:val="24"/>
          <w:szCs w:val="24"/>
          <w:vertAlign w:val="subscript"/>
        </w:rPr>
        <w:t>0</w:t>
      </w:r>
      <w:r w:rsidR="00DD0949">
        <w:rPr>
          <w:rFonts w:ascii="Arial" w:hAnsi="Arial" w:cs="Arial"/>
          <w:sz w:val="24"/>
          <w:szCs w:val="24"/>
        </w:rPr>
        <w:t> </w:t>
      </w:r>
      <w:r w:rsidRPr="00C76AEA">
        <w:rPr>
          <w:rFonts w:ascii="Arial" w:hAnsi="Arial" w:cs="Arial"/>
          <w:sz w:val="24"/>
          <w:szCs w:val="24"/>
        </w:rPr>
        <w:t>=</w:t>
      </w:r>
      <w:r w:rsidR="00DD0949">
        <w:rPr>
          <w:rFonts w:ascii="Arial" w:hAnsi="Arial" w:cs="Arial"/>
          <w:sz w:val="24"/>
          <w:szCs w:val="24"/>
        </w:rPr>
        <w:t> </w:t>
      </w:r>
      <w:r w:rsidRPr="00C76AEA">
        <w:rPr>
          <w:rFonts w:ascii="Arial" w:hAnsi="Arial" w:cs="Arial"/>
          <w:sz w:val="24"/>
          <w:szCs w:val="24"/>
        </w:rPr>
        <w:t>60°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>avec l’horizontale. La chronophotographie de ce mouvement est donnée ci-dessous et reportée en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 xml:space="preserve">annexe. L’axe des </w:t>
      </w:r>
      <w:r w:rsidRPr="00DD0949">
        <w:rPr>
          <w:rFonts w:ascii="Arial" w:hAnsi="Arial" w:cs="Arial"/>
          <w:i/>
          <w:iCs/>
          <w:sz w:val="24"/>
          <w:szCs w:val="24"/>
        </w:rPr>
        <w:t>x</w:t>
      </w:r>
      <w:r w:rsidRPr="00C76AEA">
        <w:rPr>
          <w:rFonts w:ascii="Arial" w:hAnsi="Arial" w:cs="Arial"/>
          <w:sz w:val="24"/>
          <w:szCs w:val="24"/>
        </w:rPr>
        <w:t xml:space="preserve"> est suivant l’horizontale et l’axe des </w:t>
      </w:r>
      <w:r w:rsidRPr="00DD0949">
        <w:rPr>
          <w:rFonts w:ascii="Arial" w:hAnsi="Arial" w:cs="Arial"/>
          <w:i/>
          <w:iCs/>
          <w:sz w:val="24"/>
          <w:szCs w:val="24"/>
        </w:rPr>
        <w:t>y</w:t>
      </w:r>
      <w:r w:rsidRPr="00C76AEA">
        <w:rPr>
          <w:rFonts w:ascii="Arial" w:hAnsi="Arial" w:cs="Arial"/>
          <w:sz w:val="24"/>
          <w:szCs w:val="24"/>
        </w:rPr>
        <w:t xml:space="preserve"> suivant la verticale ascendante.</w:t>
      </w:r>
    </w:p>
    <w:p w14:paraId="68CF430C" w14:textId="6A2359D2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20F7A" w14:textId="32776273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F72461" wp14:editId="3FF19895">
            <wp:extent cx="6477000" cy="3733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66BF0" w14:textId="229E1512" w:rsidR="00C76AEA" w:rsidRDefault="00C76AEA" w:rsidP="00C76A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Figure 1. Chronophotographie du mouvement d’un volant de badminton</w:t>
      </w:r>
    </w:p>
    <w:p w14:paraId="4584805D" w14:textId="77777777" w:rsidR="00C76AEA" w:rsidRP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93BAE0" w14:textId="14A22E4E" w:rsidR="00C76AEA" w:rsidRDefault="00C76AEA" w:rsidP="00C76A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0949">
        <w:rPr>
          <w:rFonts w:ascii="Arial" w:hAnsi="Arial" w:cs="Arial"/>
          <w:b/>
          <w:bCs/>
          <w:sz w:val="24"/>
          <w:szCs w:val="24"/>
        </w:rPr>
        <w:t>Données :</w:t>
      </w:r>
    </w:p>
    <w:p w14:paraId="03584137" w14:textId="2CD7164B" w:rsidR="00DD0949" w:rsidRPr="00DD0949" w:rsidRDefault="00DD0949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94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937F3F" wp14:editId="527EF85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028700" cy="135509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F5B8" w14:textId="7900335E" w:rsidR="00C76AEA" w:rsidRDefault="00C76AEA" w:rsidP="00C76AEA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76AEA">
        <w:rPr>
          <w:rFonts w:ascii="Arial" w:hAnsi="Arial" w:cs="Arial"/>
          <w:sz w:val="24"/>
          <w:szCs w:val="24"/>
        </w:rPr>
        <w:t>le</w:t>
      </w:r>
      <w:proofErr w:type="gramEnd"/>
      <w:r w:rsidRPr="00C76AEA">
        <w:rPr>
          <w:rFonts w:ascii="Arial" w:hAnsi="Arial" w:cs="Arial"/>
          <w:sz w:val="24"/>
          <w:szCs w:val="24"/>
        </w:rPr>
        <w:t xml:space="preserve"> volant étudié est de modèle MAVIS 370 de longueur </w:t>
      </w:r>
      <w:r w:rsidRPr="00DD0949">
        <w:rPr>
          <w:rFonts w:ascii="Arial" w:hAnsi="Arial" w:cs="Arial"/>
          <w:i/>
          <w:iCs/>
          <w:sz w:val="24"/>
          <w:szCs w:val="24"/>
        </w:rPr>
        <w:t>L</w:t>
      </w:r>
      <w:r w:rsidRPr="00C76AEA">
        <w:rPr>
          <w:rFonts w:ascii="Arial" w:hAnsi="Arial" w:cs="Arial"/>
          <w:sz w:val="24"/>
          <w:szCs w:val="24"/>
        </w:rPr>
        <w:t xml:space="preserve"> = 60 mm et un </w:t>
      </w:r>
      <w:r w:rsidRPr="00F9640E">
        <w:rPr>
          <w:rFonts w:ascii="Arial" w:hAnsi="Arial" w:cs="Arial"/>
          <w:spacing w:val="-2"/>
          <w:sz w:val="24"/>
          <w:szCs w:val="24"/>
        </w:rPr>
        <w:t xml:space="preserve">rayon </w:t>
      </w:r>
      <w:r w:rsidRPr="00F9640E">
        <w:rPr>
          <w:rFonts w:ascii="Arial" w:hAnsi="Arial" w:cs="Arial"/>
          <w:i/>
          <w:iCs/>
          <w:spacing w:val="-2"/>
          <w:sz w:val="24"/>
          <w:szCs w:val="24"/>
        </w:rPr>
        <w:t>R</w:t>
      </w:r>
      <w:r w:rsidRPr="00F9640E">
        <w:rPr>
          <w:rFonts w:ascii="Arial" w:hAnsi="Arial" w:cs="Arial"/>
          <w:spacing w:val="-2"/>
          <w:sz w:val="24"/>
          <w:szCs w:val="24"/>
        </w:rPr>
        <w:t xml:space="preserve"> = 34 mm. La masse de ce volant est </w:t>
      </w:r>
      <w:r w:rsidRPr="00F9640E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Pr="00F9640E">
        <w:rPr>
          <w:rFonts w:ascii="Arial" w:hAnsi="Arial" w:cs="Arial"/>
          <w:spacing w:val="-2"/>
          <w:sz w:val="24"/>
          <w:szCs w:val="24"/>
        </w:rPr>
        <w:t xml:space="preserve"> = 5,3 g dont 3 g sont répartis</w:t>
      </w:r>
      <w:r w:rsidRPr="00C76AEA">
        <w:rPr>
          <w:rFonts w:ascii="Arial" w:hAnsi="Arial" w:cs="Arial"/>
          <w:sz w:val="24"/>
          <w:szCs w:val="24"/>
        </w:rPr>
        <w:t xml:space="preserve"> dans le bouchon et 2,3 g dans la jupe.</w:t>
      </w:r>
    </w:p>
    <w:p w14:paraId="193B24D8" w14:textId="77777777" w:rsidR="00DD0949" w:rsidRPr="00C76AEA" w:rsidRDefault="00DD0949" w:rsidP="00DD0949">
      <w:pPr>
        <w:pStyle w:val="Paragraphedeliste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9E85170" w14:textId="2C54E0D0" w:rsidR="00C76AEA" w:rsidRPr="00C76AEA" w:rsidRDefault="00C76AEA" w:rsidP="00C76AEA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C76AEA">
        <w:rPr>
          <w:rFonts w:ascii="Arial" w:hAnsi="Arial" w:cs="Arial"/>
          <w:sz w:val="24"/>
          <w:szCs w:val="24"/>
        </w:rPr>
        <w:t>accélération</w:t>
      </w:r>
      <w:proofErr w:type="gramEnd"/>
      <w:r w:rsidRPr="00C76AEA">
        <w:rPr>
          <w:rFonts w:ascii="Arial" w:hAnsi="Arial" w:cs="Arial"/>
          <w:sz w:val="24"/>
          <w:szCs w:val="24"/>
        </w:rPr>
        <w:t xml:space="preserve"> de la pesanteur </w:t>
      </w:r>
      <w:r w:rsidRPr="00DD0949">
        <w:rPr>
          <w:rFonts w:ascii="Arial" w:hAnsi="Arial" w:cs="Arial"/>
          <w:i/>
          <w:iCs/>
          <w:sz w:val="24"/>
          <w:szCs w:val="24"/>
        </w:rPr>
        <w:t>g</w:t>
      </w:r>
      <w:r w:rsidRPr="00C76AEA">
        <w:rPr>
          <w:rFonts w:ascii="Arial" w:hAnsi="Arial" w:cs="Arial"/>
          <w:sz w:val="24"/>
          <w:szCs w:val="24"/>
        </w:rPr>
        <w:t xml:space="preserve"> = 9,81 m·s</w:t>
      </w:r>
      <w:r w:rsidRPr="00DD0949">
        <w:rPr>
          <w:rFonts w:ascii="Arial" w:hAnsi="Arial" w:cs="Arial"/>
          <w:sz w:val="24"/>
          <w:szCs w:val="24"/>
          <w:vertAlign w:val="superscript"/>
        </w:rPr>
        <w:t>-2</w:t>
      </w:r>
      <w:r w:rsidRPr="00C76AEA">
        <w:rPr>
          <w:rFonts w:ascii="Arial" w:hAnsi="Arial" w:cs="Arial"/>
          <w:sz w:val="24"/>
          <w:szCs w:val="24"/>
        </w:rPr>
        <w:t>.</w:t>
      </w:r>
    </w:p>
    <w:p w14:paraId="33F6673C" w14:textId="21318668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6F31D2" w14:textId="029547F6" w:rsidR="00107A43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On étudie la trajectoire du centre de masse du volant de badminton.</w:t>
      </w:r>
    </w:p>
    <w:p w14:paraId="7A6DE4DA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BA4DE6" w14:textId="0993B78D" w:rsidR="00C76AEA" w:rsidRDefault="00C76AEA" w:rsidP="00C76AEA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lastRenderedPageBreak/>
        <w:t>Q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DD0949" w:rsidRPr="00C76AEA">
        <w:rPr>
          <w:rFonts w:ascii="Arial" w:hAnsi="Arial" w:cs="Arial"/>
          <w:sz w:val="24"/>
          <w:szCs w:val="24"/>
        </w:rPr>
        <w:t>Estimer à l’aide d’une mesure graphique effectuée sur l’</w:t>
      </w:r>
      <w:r w:rsidR="00DD0949" w:rsidRPr="00DD0949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="00DD0949" w:rsidRPr="00C76AEA">
        <w:rPr>
          <w:rFonts w:ascii="Arial" w:hAnsi="Arial" w:cs="Arial"/>
          <w:sz w:val="24"/>
          <w:szCs w:val="24"/>
        </w:rPr>
        <w:t>, la</w:t>
      </w:r>
      <w:r w:rsidR="00DD0949">
        <w:rPr>
          <w:rFonts w:ascii="Arial" w:hAnsi="Arial" w:cs="Arial"/>
          <w:sz w:val="24"/>
          <w:szCs w:val="24"/>
        </w:rPr>
        <w:t xml:space="preserve"> </w:t>
      </w:r>
      <w:r w:rsidR="00DD0949" w:rsidRPr="00C76AEA">
        <w:rPr>
          <w:rFonts w:ascii="Arial" w:hAnsi="Arial" w:cs="Arial"/>
          <w:sz w:val="24"/>
          <w:szCs w:val="24"/>
        </w:rPr>
        <w:t xml:space="preserve">valeur de la vitesse du volant à la date </w:t>
      </w:r>
      <w:r w:rsidR="00DD0949" w:rsidRPr="00DD0949">
        <w:rPr>
          <w:rFonts w:ascii="Arial" w:hAnsi="Arial" w:cs="Arial"/>
          <w:i/>
          <w:iCs/>
          <w:sz w:val="24"/>
          <w:szCs w:val="24"/>
        </w:rPr>
        <w:t>t</w:t>
      </w:r>
      <w:r w:rsidR="00DD0949" w:rsidRPr="00C76AEA">
        <w:rPr>
          <w:rFonts w:ascii="Arial" w:hAnsi="Arial" w:cs="Arial"/>
          <w:sz w:val="24"/>
          <w:szCs w:val="24"/>
        </w:rPr>
        <w:t xml:space="preserve"> = 0,160 s, c’est-à-dire la vitesse au point </w:t>
      </w:r>
      <w:r w:rsidR="00DD0949" w:rsidRPr="00C8222A">
        <w:rPr>
          <w:rFonts w:ascii="Arial" w:hAnsi="Arial" w:cs="Arial"/>
          <w:i/>
          <w:iCs/>
          <w:sz w:val="24"/>
          <w:szCs w:val="24"/>
        </w:rPr>
        <w:t>G</w:t>
      </w:r>
      <w:r w:rsidR="00DD0949">
        <w:rPr>
          <w:rFonts w:ascii="Arial" w:hAnsi="Arial" w:cs="Arial"/>
          <w:i/>
          <w:iCs/>
          <w:sz w:val="24"/>
          <w:szCs w:val="24"/>
          <w:vertAlign w:val="subscript"/>
        </w:rPr>
        <w:t>4</w:t>
      </w:r>
      <w:r w:rsidR="00DD0949" w:rsidRPr="00C76AEA">
        <w:rPr>
          <w:rFonts w:ascii="Arial" w:hAnsi="Arial" w:cs="Arial"/>
          <w:sz w:val="24"/>
          <w:szCs w:val="24"/>
        </w:rPr>
        <w:t>.</w:t>
      </w:r>
    </w:p>
    <w:p w14:paraId="75489330" w14:textId="77777777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437E43" w14:textId="73E5B663" w:rsidR="00C76AEA" w:rsidRDefault="00C76AEA" w:rsidP="00C76AEA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DD0949" w:rsidRPr="00C76AEA">
        <w:rPr>
          <w:rFonts w:ascii="Arial" w:hAnsi="Arial" w:cs="Arial"/>
          <w:sz w:val="24"/>
          <w:szCs w:val="24"/>
        </w:rPr>
        <w:t xml:space="preserve">Représenter cette vitesse sur la chronophotographie donnée en </w:t>
      </w:r>
      <w:r w:rsidR="00DD0949" w:rsidRPr="00DD0949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="00DD0949" w:rsidRPr="00C76AEA">
        <w:rPr>
          <w:rFonts w:ascii="Arial" w:hAnsi="Arial" w:cs="Arial"/>
          <w:sz w:val="24"/>
          <w:szCs w:val="24"/>
        </w:rPr>
        <w:t xml:space="preserve"> en utilisant une échelle de 1,0 cm pour 5,0 m·s</w:t>
      </w:r>
      <w:r w:rsidR="00DD0949" w:rsidRPr="00DD0949">
        <w:rPr>
          <w:rFonts w:ascii="Arial" w:hAnsi="Arial" w:cs="Arial"/>
          <w:sz w:val="24"/>
          <w:szCs w:val="24"/>
          <w:vertAlign w:val="superscript"/>
        </w:rPr>
        <w:t>-1</w:t>
      </w:r>
      <w:r w:rsidR="00DD0949" w:rsidRPr="00C76AEA">
        <w:rPr>
          <w:rFonts w:ascii="Arial" w:hAnsi="Arial" w:cs="Arial"/>
          <w:sz w:val="24"/>
          <w:szCs w:val="24"/>
        </w:rPr>
        <w:t>.</w:t>
      </w:r>
    </w:p>
    <w:p w14:paraId="444FCAD9" w14:textId="77777777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81233" w14:textId="77777777" w:rsidR="00DD0949" w:rsidRPr="00C76AEA" w:rsidRDefault="00DD0949" w:rsidP="00DD0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On suppose dans un premier temps que l’action de l’air est négligeable devant le poids du volant.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>Les résultats obtenus dans le cadre de cette hypothèse seront ensuite comparés avec les résultats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>expérimentaux afin de déterminer s’il est nécessaire de prendre en compte cette action pour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>modéliser de manière pertinente le mouvement du volant de badminton.</w:t>
      </w:r>
    </w:p>
    <w:p w14:paraId="77F2B8AD" w14:textId="77777777" w:rsidR="00DD0949" w:rsidRDefault="00DD0949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5C012" w14:textId="2CC76CFE" w:rsidR="00C76AEA" w:rsidRDefault="00C76AEA" w:rsidP="00C76AEA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DD0949" w:rsidRPr="00C76AEA">
        <w:rPr>
          <w:rFonts w:ascii="Arial" w:hAnsi="Arial" w:cs="Arial"/>
          <w:sz w:val="24"/>
          <w:szCs w:val="24"/>
        </w:rPr>
        <w:t xml:space="preserve">En appliquant la deuxième loi de Newton au volant lancé, à l’instant </w:t>
      </w:r>
      <w:r w:rsidR="00DD0949" w:rsidRPr="00DD0949">
        <w:rPr>
          <w:rFonts w:ascii="Arial" w:hAnsi="Arial" w:cs="Arial"/>
          <w:i/>
          <w:iCs/>
          <w:sz w:val="24"/>
          <w:szCs w:val="24"/>
        </w:rPr>
        <w:t>t</w:t>
      </w:r>
      <w:r w:rsidR="00DD0949" w:rsidRPr="00C76AEA">
        <w:rPr>
          <w:rFonts w:ascii="Arial" w:hAnsi="Arial" w:cs="Arial"/>
          <w:sz w:val="24"/>
          <w:szCs w:val="24"/>
        </w:rPr>
        <w:t xml:space="preserve"> = 0,0 s, avec une</w:t>
      </w:r>
      <w:r w:rsidR="00DD0949">
        <w:rPr>
          <w:rFonts w:ascii="Arial" w:hAnsi="Arial" w:cs="Arial"/>
          <w:sz w:val="24"/>
          <w:szCs w:val="24"/>
        </w:rPr>
        <w:t xml:space="preserve"> </w:t>
      </w:r>
      <w:r w:rsidR="00DD0949" w:rsidRPr="00C76AEA">
        <w:rPr>
          <w:rFonts w:ascii="Arial" w:hAnsi="Arial" w:cs="Arial"/>
          <w:sz w:val="24"/>
          <w:szCs w:val="24"/>
        </w:rPr>
        <w:t xml:space="preserve">vitesse initiale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DD0949">
        <w:rPr>
          <w:rFonts w:ascii="Arial" w:hAnsi="Arial" w:cs="Arial"/>
          <w:sz w:val="24"/>
          <w:szCs w:val="24"/>
        </w:rPr>
        <w:t xml:space="preserve"> </w:t>
      </w:r>
      <w:r w:rsidR="00DD0949" w:rsidRPr="00C76AEA">
        <w:rPr>
          <w:rFonts w:ascii="Arial" w:hAnsi="Arial" w:cs="Arial"/>
          <w:sz w:val="24"/>
          <w:szCs w:val="24"/>
        </w:rPr>
        <w:t xml:space="preserve">faisant un angle </w:t>
      </w:r>
      <w:r w:rsidR="00DD0949" w:rsidRPr="00C8222A">
        <w:rPr>
          <w:rFonts w:ascii="Arial" w:hAnsi="Arial" w:cs="Arial"/>
          <w:i/>
          <w:iCs/>
          <w:sz w:val="24"/>
          <w:szCs w:val="24"/>
        </w:rPr>
        <w:t>θ</w:t>
      </w:r>
      <w:r w:rsidR="00DD0949" w:rsidRPr="00C8222A">
        <w:rPr>
          <w:rFonts w:ascii="Arial" w:hAnsi="Arial" w:cs="Arial"/>
          <w:sz w:val="24"/>
          <w:szCs w:val="24"/>
          <w:vertAlign w:val="subscript"/>
        </w:rPr>
        <w:t>0</w:t>
      </w:r>
      <w:r w:rsidR="00DD0949">
        <w:rPr>
          <w:rFonts w:ascii="Arial" w:hAnsi="Arial" w:cs="Arial"/>
          <w:sz w:val="24"/>
          <w:szCs w:val="24"/>
        </w:rPr>
        <w:t xml:space="preserve"> </w:t>
      </w:r>
      <w:r w:rsidR="00DD0949" w:rsidRPr="00C76AEA">
        <w:rPr>
          <w:rFonts w:ascii="Arial" w:hAnsi="Arial" w:cs="Arial"/>
          <w:sz w:val="24"/>
          <w:szCs w:val="24"/>
        </w:rPr>
        <w:t>avec l’horizontale, montrer que les équations horaires des</w:t>
      </w:r>
      <w:r w:rsidR="00DD0949">
        <w:rPr>
          <w:rFonts w:ascii="Arial" w:hAnsi="Arial" w:cs="Arial"/>
          <w:sz w:val="24"/>
          <w:szCs w:val="24"/>
        </w:rPr>
        <w:t xml:space="preserve"> </w:t>
      </w:r>
      <w:r w:rsidR="00DD0949" w:rsidRPr="00C76AEA">
        <w:rPr>
          <w:rFonts w:ascii="Arial" w:hAnsi="Arial" w:cs="Arial"/>
          <w:sz w:val="24"/>
          <w:szCs w:val="24"/>
        </w:rPr>
        <w:t xml:space="preserve">coordonnées </w:t>
      </w:r>
      <w:r w:rsidR="00DD0949" w:rsidRPr="00DD0949">
        <w:rPr>
          <w:rFonts w:ascii="Arial" w:hAnsi="Arial" w:cs="Arial"/>
          <w:i/>
          <w:iCs/>
          <w:sz w:val="24"/>
          <w:szCs w:val="24"/>
        </w:rPr>
        <w:t>v</w:t>
      </w:r>
      <w:r w:rsidR="00DD0949" w:rsidRPr="00DD0949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="00DD0949" w:rsidRPr="00C76AEA">
        <w:rPr>
          <w:rFonts w:ascii="Arial" w:hAnsi="Arial" w:cs="Arial"/>
          <w:sz w:val="24"/>
          <w:szCs w:val="24"/>
        </w:rPr>
        <w:t xml:space="preserve"> et </w:t>
      </w:r>
      <w:r w:rsidR="00DD0949" w:rsidRPr="00DD0949">
        <w:rPr>
          <w:rFonts w:ascii="Arial" w:hAnsi="Arial" w:cs="Arial"/>
          <w:i/>
          <w:iCs/>
          <w:sz w:val="24"/>
          <w:szCs w:val="24"/>
        </w:rPr>
        <w:t>v</w:t>
      </w:r>
      <w:r w:rsidR="00DD0949" w:rsidRPr="00DD0949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="00DD0949" w:rsidRPr="00C76AEA">
        <w:rPr>
          <w:rFonts w:ascii="Arial" w:hAnsi="Arial" w:cs="Arial"/>
          <w:sz w:val="24"/>
          <w:szCs w:val="24"/>
        </w:rPr>
        <w:t xml:space="preserve"> de son vecteur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v</m:t>
            </m:r>
          </m:e>
        </m:acc>
      </m:oMath>
      <w:r w:rsidR="00DD0949" w:rsidRPr="00C76AEA">
        <w:rPr>
          <w:rFonts w:ascii="Arial" w:hAnsi="Arial" w:cs="Arial"/>
          <w:sz w:val="24"/>
          <w:szCs w:val="24"/>
        </w:rPr>
        <w:t xml:space="preserve"> s’écrivent</w:t>
      </w:r>
      <w:r w:rsidR="00DD0949">
        <w:rPr>
          <w:rFonts w:ascii="Arial" w:hAnsi="Arial" w:cs="Arial"/>
          <w:sz w:val="24"/>
          <w:szCs w:val="24"/>
        </w:rPr>
        <w:t> :</w:t>
      </w:r>
    </w:p>
    <w:p w14:paraId="2DFF2CDB" w14:textId="77777777" w:rsidR="0014090A" w:rsidRDefault="0014090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B9183" w14:textId="7DD92F0A" w:rsidR="00DD0949" w:rsidRPr="00C76AEA" w:rsidRDefault="00DD0949" w:rsidP="007D2A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D0949">
        <w:rPr>
          <w:rFonts w:ascii="Arial" w:hAnsi="Arial" w:cs="Arial"/>
          <w:i/>
          <w:iCs/>
          <w:sz w:val="24"/>
          <w:szCs w:val="24"/>
        </w:rPr>
        <w:t>v</w:t>
      </w:r>
      <w:r w:rsidRPr="00DD0949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proofErr w:type="gramEnd"/>
      <w:r w:rsidRPr="00C76AEA">
        <w:rPr>
          <w:rFonts w:ascii="Arial" w:hAnsi="Arial" w:cs="Arial"/>
          <w:sz w:val="24"/>
          <w:szCs w:val="24"/>
        </w:rPr>
        <w:t xml:space="preserve"> = </w:t>
      </w:r>
      <w:r w:rsidRPr="00DD0949">
        <w:rPr>
          <w:rFonts w:ascii="Arial" w:hAnsi="Arial" w:cs="Arial"/>
          <w:i/>
          <w:iCs/>
          <w:sz w:val="24"/>
          <w:szCs w:val="24"/>
        </w:rPr>
        <w:t>v</w:t>
      </w:r>
      <w:r w:rsidRPr="00DD0949">
        <w:rPr>
          <w:rFonts w:ascii="Arial" w:hAnsi="Arial" w:cs="Arial"/>
          <w:sz w:val="24"/>
          <w:szCs w:val="24"/>
          <w:vertAlign w:val="subscript"/>
        </w:rPr>
        <w:t>0</w:t>
      </w:r>
      <w:r w:rsidRPr="00C76AEA">
        <w:rPr>
          <w:rFonts w:ascii="Arial" w:hAnsi="Arial" w:cs="Arial"/>
          <w:sz w:val="24"/>
          <w:szCs w:val="24"/>
        </w:rPr>
        <w:t xml:space="preserve"> × cos(</w:t>
      </w:r>
      <w:r w:rsidRPr="00DD0949">
        <w:rPr>
          <w:rFonts w:ascii="Arial" w:hAnsi="Arial" w:cs="Arial"/>
          <w:i/>
          <w:iCs/>
          <w:sz w:val="24"/>
          <w:szCs w:val="24"/>
        </w:rPr>
        <w:t>θ</w:t>
      </w:r>
      <w:r w:rsidRPr="00DD0949">
        <w:rPr>
          <w:rFonts w:ascii="Arial" w:hAnsi="Arial" w:cs="Arial"/>
          <w:sz w:val="24"/>
          <w:szCs w:val="24"/>
          <w:vertAlign w:val="subscript"/>
        </w:rPr>
        <w:t>0</w:t>
      </w:r>
      <w:r w:rsidRPr="00C76AE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 </w:t>
      </w:r>
      <w:r w:rsidRPr="00DD0949">
        <w:rPr>
          <w:rFonts w:ascii="Arial" w:hAnsi="Arial" w:cs="Arial"/>
          <w:i/>
          <w:iCs/>
          <w:sz w:val="24"/>
          <w:szCs w:val="24"/>
        </w:rPr>
        <w:t>v</w:t>
      </w:r>
      <w:r w:rsidRPr="00DD0949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Pr="00C76AEA">
        <w:rPr>
          <w:rFonts w:ascii="Arial" w:hAnsi="Arial" w:cs="Arial"/>
          <w:sz w:val="24"/>
          <w:szCs w:val="24"/>
        </w:rPr>
        <w:t xml:space="preserve"> = </w:t>
      </w:r>
      <w:r w:rsidR="007D2A74">
        <w:rPr>
          <w:rFonts w:ascii="Arial" w:hAnsi="Arial" w:cs="Arial"/>
          <w:sz w:val="24"/>
          <w:szCs w:val="24"/>
        </w:rPr>
        <w:t>–</w:t>
      </w:r>
      <w:r w:rsidRPr="00C76AEA">
        <w:rPr>
          <w:rFonts w:ascii="Arial" w:hAnsi="Arial" w:cs="Arial"/>
          <w:sz w:val="24"/>
          <w:szCs w:val="24"/>
        </w:rPr>
        <w:t xml:space="preserve"> g × t + </w:t>
      </w:r>
      <w:r w:rsidRPr="00DD0949">
        <w:rPr>
          <w:rFonts w:ascii="Arial" w:hAnsi="Arial" w:cs="Arial"/>
          <w:i/>
          <w:iCs/>
          <w:sz w:val="24"/>
          <w:szCs w:val="24"/>
        </w:rPr>
        <w:t>v</w:t>
      </w:r>
      <w:r w:rsidRPr="00DD0949">
        <w:rPr>
          <w:rFonts w:ascii="Arial" w:hAnsi="Arial" w:cs="Arial"/>
          <w:sz w:val="24"/>
          <w:szCs w:val="24"/>
          <w:vertAlign w:val="subscript"/>
        </w:rPr>
        <w:t>0</w:t>
      </w:r>
      <w:r w:rsidRPr="00C76AEA">
        <w:rPr>
          <w:rFonts w:ascii="Arial" w:hAnsi="Arial" w:cs="Arial"/>
          <w:sz w:val="24"/>
          <w:szCs w:val="24"/>
        </w:rPr>
        <w:t xml:space="preserve"> × sin(</w:t>
      </w:r>
      <w:r w:rsidRPr="00DD0949">
        <w:rPr>
          <w:rFonts w:ascii="Arial" w:hAnsi="Arial" w:cs="Arial"/>
          <w:i/>
          <w:iCs/>
          <w:sz w:val="24"/>
          <w:szCs w:val="24"/>
        </w:rPr>
        <w:t>θ</w:t>
      </w:r>
      <w:r w:rsidRPr="00DD0949">
        <w:rPr>
          <w:rFonts w:ascii="Arial" w:hAnsi="Arial" w:cs="Arial"/>
          <w:sz w:val="24"/>
          <w:szCs w:val="24"/>
          <w:vertAlign w:val="subscript"/>
        </w:rPr>
        <w:t>0</w:t>
      </w:r>
      <w:r w:rsidRPr="00C76AEA">
        <w:rPr>
          <w:rFonts w:ascii="Arial" w:hAnsi="Arial" w:cs="Arial"/>
          <w:sz w:val="24"/>
          <w:szCs w:val="24"/>
        </w:rPr>
        <w:t>).</w:t>
      </w:r>
    </w:p>
    <w:p w14:paraId="0C24CBC7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1C8F4" w14:textId="6EBD5685" w:rsidR="0058719A" w:rsidRDefault="0058719A" w:rsidP="0058719A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32157" w:rsidRPr="00C76AEA">
        <w:rPr>
          <w:rFonts w:ascii="Arial" w:hAnsi="Arial" w:cs="Arial"/>
          <w:sz w:val="24"/>
          <w:szCs w:val="24"/>
        </w:rPr>
        <w:t xml:space="preserve">Déterminer les valeurs des coordonnées </w:t>
      </w:r>
      <w:r w:rsidR="00732157" w:rsidRPr="00DD0949">
        <w:rPr>
          <w:rFonts w:ascii="Arial" w:hAnsi="Arial" w:cs="Arial"/>
          <w:i/>
          <w:iCs/>
          <w:sz w:val="24"/>
          <w:szCs w:val="24"/>
        </w:rPr>
        <w:t>v</w:t>
      </w:r>
      <w:r w:rsidR="00732157" w:rsidRPr="00DD0949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="00732157" w:rsidRPr="00C76AEA">
        <w:rPr>
          <w:rFonts w:ascii="Arial" w:hAnsi="Arial" w:cs="Arial"/>
          <w:sz w:val="24"/>
          <w:szCs w:val="24"/>
        </w:rPr>
        <w:t xml:space="preserve"> et </w:t>
      </w:r>
      <w:r w:rsidR="00732157" w:rsidRPr="00DD0949">
        <w:rPr>
          <w:rFonts w:ascii="Arial" w:hAnsi="Arial" w:cs="Arial"/>
          <w:i/>
          <w:iCs/>
          <w:sz w:val="24"/>
          <w:szCs w:val="24"/>
        </w:rPr>
        <w:t>v</w:t>
      </w:r>
      <w:r w:rsidR="00732157" w:rsidRPr="00DD0949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="00732157" w:rsidRPr="00C76AEA">
        <w:rPr>
          <w:rFonts w:ascii="Arial" w:hAnsi="Arial" w:cs="Arial"/>
          <w:sz w:val="24"/>
          <w:szCs w:val="24"/>
        </w:rPr>
        <w:t xml:space="preserve"> de la vitesse à la date </w:t>
      </w:r>
      <w:r w:rsidR="00732157" w:rsidRPr="00732157">
        <w:rPr>
          <w:rFonts w:ascii="Arial" w:hAnsi="Arial" w:cs="Arial"/>
          <w:i/>
          <w:iCs/>
          <w:sz w:val="24"/>
          <w:szCs w:val="24"/>
        </w:rPr>
        <w:t>t</w:t>
      </w:r>
      <w:r w:rsidR="00732157" w:rsidRPr="00C76AEA">
        <w:rPr>
          <w:rFonts w:ascii="Arial" w:hAnsi="Arial" w:cs="Arial"/>
          <w:sz w:val="24"/>
          <w:szCs w:val="24"/>
        </w:rPr>
        <w:t xml:space="preserve"> = 0,160 s</w:t>
      </w:r>
      <w:r w:rsidR="00732157">
        <w:rPr>
          <w:rFonts w:ascii="Arial" w:hAnsi="Arial" w:cs="Arial"/>
          <w:sz w:val="24"/>
          <w:szCs w:val="24"/>
        </w:rPr>
        <w:t>.</w:t>
      </w:r>
    </w:p>
    <w:p w14:paraId="370D7221" w14:textId="77777777" w:rsidR="00107A43" w:rsidRDefault="00107A43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E8AE6" w14:textId="77777777" w:rsidR="0045530D" w:rsidRDefault="0045530D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D127A" w14:textId="7E0ED025" w:rsidR="0045530D" w:rsidRDefault="0045530D" w:rsidP="0045530D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32157" w:rsidRPr="00C76AEA">
        <w:rPr>
          <w:rFonts w:ascii="Arial" w:hAnsi="Arial" w:cs="Arial"/>
          <w:sz w:val="24"/>
          <w:szCs w:val="24"/>
        </w:rPr>
        <w:t>En déduire, dans le cadre de ce modèle, la valeur de la vitesse à cette date. Commenter en</w:t>
      </w:r>
      <w:r w:rsidR="00732157">
        <w:rPr>
          <w:rFonts w:ascii="Arial" w:hAnsi="Arial" w:cs="Arial"/>
          <w:sz w:val="24"/>
          <w:szCs w:val="24"/>
        </w:rPr>
        <w:t xml:space="preserve"> </w:t>
      </w:r>
      <w:r w:rsidR="00732157" w:rsidRPr="00C76AEA">
        <w:rPr>
          <w:rFonts w:ascii="Arial" w:hAnsi="Arial" w:cs="Arial"/>
          <w:sz w:val="24"/>
          <w:szCs w:val="24"/>
        </w:rPr>
        <w:t xml:space="preserve">la comparant à celle déterminée à la question </w:t>
      </w:r>
      <w:r w:rsidR="00732157" w:rsidRPr="00732157">
        <w:rPr>
          <w:rFonts w:ascii="Arial" w:hAnsi="Arial" w:cs="Arial"/>
          <w:b/>
          <w:bCs/>
          <w:sz w:val="24"/>
          <w:szCs w:val="24"/>
        </w:rPr>
        <w:t>Q1</w:t>
      </w:r>
      <w:r w:rsidR="00732157" w:rsidRPr="00C76AEA">
        <w:rPr>
          <w:rFonts w:ascii="Arial" w:hAnsi="Arial" w:cs="Arial"/>
          <w:sz w:val="24"/>
          <w:szCs w:val="24"/>
        </w:rPr>
        <w:t>.</w:t>
      </w:r>
    </w:p>
    <w:p w14:paraId="629C7D3B" w14:textId="77777777" w:rsidR="0045530D" w:rsidRDefault="0045530D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260F6A" w14:textId="3CDE3692" w:rsidR="00732157" w:rsidRPr="00C76AEA" w:rsidRDefault="00732157" w:rsidP="00732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Parmi les forces à prendre en compte dans l’étude de ce mouvement, il existe une action modélisée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>par une force appelée force de trainée. La force de trainée peut être modélisée par l’expression</w:t>
      </w:r>
      <w:r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sub>
            </m:sSub>
          </m:e>
        </m:acc>
      </m:oMath>
      <w:r w:rsidRPr="00C76AEA">
        <w:rPr>
          <w:rFonts w:ascii="Arial" w:hAnsi="Arial" w:cs="Arial"/>
          <w:sz w:val="24"/>
          <w:szCs w:val="24"/>
        </w:rPr>
        <w:t xml:space="preserve">= - </w:t>
      </w:r>
      <w:r w:rsidRPr="007D2A74">
        <w:rPr>
          <w:rFonts w:ascii="Arial" w:hAnsi="Arial" w:cs="Arial"/>
          <w:i/>
          <w:iCs/>
          <w:sz w:val="24"/>
          <w:szCs w:val="24"/>
        </w:rPr>
        <w:t>k</w:t>
      </w:r>
      <w:r w:rsidRPr="00C76AEA">
        <w:rPr>
          <w:rFonts w:ascii="Arial" w:hAnsi="Arial" w:cs="Arial"/>
          <w:sz w:val="24"/>
          <w:szCs w:val="24"/>
        </w:rPr>
        <w:t xml:space="preserve"> × v ×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v</m:t>
            </m:r>
          </m:e>
        </m:acc>
      </m:oMath>
      <w:r w:rsidRPr="00C76AEA">
        <w:rPr>
          <w:rFonts w:ascii="Arial" w:hAnsi="Arial" w:cs="Arial"/>
          <w:sz w:val="24"/>
          <w:szCs w:val="24"/>
        </w:rPr>
        <w:t xml:space="preserve"> </w:t>
      </w:r>
      <w:r w:rsidR="00F9640E"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>où</w:t>
      </w:r>
      <w:r w:rsidR="00F9640E">
        <w:rPr>
          <w:rFonts w:ascii="Arial" w:hAnsi="Arial" w:cs="Arial"/>
          <w:sz w:val="24"/>
          <w:szCs w:val="24"/>
        </w:rPr>
        <w:t xml:space="preserve"> </w:t>
      </w:r>
      <w:r w:rsidRPr="007D2A74">
        <w:rPr>
          <w:rFonts w:ascii="Arial" w:hAnsi="Arial" w:cs="Arial"/>
          <w:i/>
          <w:iCs/>
          <w:sz w:val="24"/>
          <w:szCs w:val="24"/>
        </w:rPr>
        <w:t>k</w:t>
      </w:r>
      <w:r w:rsidRPr="00C76AEA">
        <w:rPr>
          <w:rFonts w:ascii="Arial" w:hAnsi="Arial" w:cs="Arial"/>
          <w:sz w:val="24"/>
          <w:szCs w:val="24"/>
        </w:rPr>
        <w:t xml:space="preserve"> = 1,4×10</w:t>
      </w:r>
      <w:r w:rsidRPr="00732157">
        <w:rPr>
          <w:rFonts w:ascii="Arial" w:hAnsi="Arial" w:cs="Arial"/>
          <w:sz w:val="24"/>
          <w:szCs w:val="24"/>
          <w:vertAlign w:val="superscript"/>
        </w:rPr>
        <w:t>-3</w:t>
      </w:r>
      <w:r w:rsidRPr="00C76AEA">
        <w:rPr>
          <w:rFonts w:ascii="Arial" w:hAnsi="Arial" w:cs="Arial"/>
          <w:sz w:val="24"/>
          <w:szCs w:val="24"/>
        </w:rPr>
        <w:t xml:space="preserve"> kg·m</w:t>
      </w:r>
      <w:r w:rsidRPr="00732157">
        <w:rPr>
          <w:rFonts w:ascii="Arial" w:hAnsi="Arial" w:cs="Arial"/>
          <w:sz w:val="24"/>
          <w:szCs w:val="24"/>
          <w:vertAlign w:val="superscript"/>
        </w:rPr>
        <w:t>-1</w:t>
      </w:r>
      <w:r w:rsidRPr="00C76AEA">
        <w:rPr>
          <w:rFonts w:ascii="Arial" w:hAnsi="Arial" w:cs="Arial"/>
          <w:sz w:val="24"/>
          <w:szCs w:val="24"/>
        </w:rPr>
        <w:t xml:space="preserve"> est </w:t>
      </w:r>
      <w:proofErr w:type="gramStart"/>
      <w:r w:rsidRPr="00C76AEA">
        <w:rPr>
          <w:rFonts w:ascii="Arial" w:hAnsi="Arial" w:cs="Arial"/>
          <w:sz w:val="24"/>
          <w:szCs w:val="24"/>
        </w:rPr>
        <w:t>une constante dépendant</w:t>
      </w:r>
      <w:proofErr w:type="gramEnd"/>
      <w:r w:rsidRPr="00C76AEA">
        <w:rPr>
          <w:rFonts w:ascii="Arial" w:hAnsi="Arial" w:cs="Arial"/>
          <w:sz w:val="24"/>
          <w:szCs w:val="24"/>
        </w:rPr>
        <w:t xml:space="preserve"> entre autre de la masse</w:t>
      </w:r>
      <w:r>
        <w:rPr>
          <w:rFonts w:ascii="Arial" w:hAnsi="Arial" w:cs="Arial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 xml:space="preserve">volumique de l’air et de la dimension du projectile, </w:t>
      </w:r>
      <w:r w:rsidRPr="007D2A74">
        <w:rPr>
          <w:rFonts w:ascii="Arial" w:hAnsi="Arial" w:cs="Arial"/>
          <w:i/>
          <w:iCs/>
          <w:sz w:val="24"/>
          <w:szCs w:val="24"/>
        </w:rPr>
        <w:t>v</w:t>
      </w:r>
      <w:r w:rsidRPr="00C76AEA">
        <w:rPr>
          <w:rFonts w:ascii="Arial" w:hAnsi="Arial" w:cs="Arial"/>
          <w:sz w:val="24"/>
          <w:szCs w:val="24"/>
        </w:rPr>
        <w:t xml:space="preserve"> la norme du vecteur vitesse</w:t>
      </w:r>
      <w:r w:rsidR="007D2A74">
        <w:rPr>
          <w:rFonts w:ascii="Arial" w:eastAsiaTheme="minorEastAsia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v</m:t>
            </m:r>
          </m:e>
        </m:acc>
      </m:oMath>
      <w:r w:rsidRPr="00C76AEA">
        <w:rPr>
          <w:rFonts w:ascii="Arial" w:hAnsi="Arial" w:cs="Arial"/>
          <w:sz w:val="24"/>
          <w:szCs w:val="24"/>
        </w:rPr>
        <w:t>.</w:t>
      </w:r>
    </w:p>
    <w:p w14:paraId="6EF0FB5E" w14:textId="77777777" w:rsidR="00F9640E" w:rsidRDefault="00F9640E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9B7A9" w14:textId="1D859761" w:rsidR="0045530D" w:rsidRDefault="0045530D" w:rsidP="0045530D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9640E" w:rsidRPr="00C76AEA">
        <w:rPr>
          <w:rFonts w:ascii="Arial" w:hAnsi="Arial" w:cs="Arial"/>
          <w:sz w:val="24"/>
          <w:szCs w:val="24"/>
        </w:rPr>
        <w:t>Représenter sans souci d’échelle le vecteur force de tra</w:t>
      </w:r>
      <w:r w:rsidR="00F9640E">
        <w:rPr>
          <w:rFonts w:ascii="Arial" w:hAnsi="Arial" w:cs="Arial"/>
          <w:sz w:val="24"/>
          <w:szCs w:val="24"/>
        </w:rPr>
        <w:t>î</w:t>
      </w:r>
      <w:r w:rsidR="00F9640E" w:rsidRPr="00C76AEA">
        <w:rPr>
          <w:rFonts w:ascii="Arial" w:hAnsi="Arial" w:cs="Arial"/>
          <w:sz w:val="24"/>
          <w:szCs w:val="24"/>
        </w:rPr>
        <w:t xml:space="preserve">née au point </w:t>
      </w:r>
      <w:r w:rsidR="00F9640E" w:rsidRPr="00C8222A">
        <w:rPr>
          <w:rFonts w:ascii="Arial" w:hAnsi="Arial" w:cs="Arial"/>
          <w:i/>
          <w:iCs/>
          <w:sz w:val="24"/>
          <w:szCs w:val="24"/>
        </w:rPr>
        <w:t>G</w:t>
      </w:r>
      <w:r w:rsidR="00F9640E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="00F9640E" w:rsidRPr="00C76AEA">
        <w:rPr>
          <w:rFonts w:ascii="Arial" w:hAnsi="Arial" w:cs="Arial"/>
          <w:sz w:val="24"/>
          <w:szCs w:val="24"/>
        </w:rPr>
        <w:t xml:space="preserve"> sur l’</w:t>
      </w:r>
      <w:r w:rsidR="00F9640E" w:rsidRPr="00F9640E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="00F9640E" w:rsidRPr="00C76AEA">
        <w:rPr>
          <w:rFonts w:ascii="Arial" w:hAnsi="Arial" w:cs="Arial"/>
          <w:sz w:val="24"/>
          <w:szCs w:val="24"/>
        </w:rPr>
        <w:t>.</w:t>
      </w:r>
    </w:p>
    <w:p w14:paraId="12E3DE95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D1A5B3" w14:textId="4F710E74" w:rsidR="00C76AEA" w:rsidRDefault="00C76AEA" w:rsidP="00C76AEA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9640E" w:rsidRPr="00C76AEA">
        <w:rPr>
          <w:rFonts w:ascii="Arial" w:hAnsi="Arial" w:cs="Arial"/>
          <w:sz w:val="24"/>
          <w:szCs w:val="24"/>
        </w:rPr>
        <w:t xml:space="preserve">Montrer quantitativement que, pour une vitesse de valeur </w:t>
      </w:r>
      <w:r w:rsidR="00F9640E" w:rsidRPr="00DD0949">
        <w:rPr>
          <w:rFonts w:ascii="Arial" w:hAnsi="Arial" w:cs="Arial"/>
          <w:i/>
          <w:iCs/>
          <w:sz w:val="24"/>
          <w:szCs w:val="24"/>
        </w:rPr>
        <w:t>v</w:t>
      </w:r>
      <w:r w:rsidR="00F9640E" w:rsidRPr="00DD0949">
        <w:rPr>
          <w:rFonts w:ascii="Arial" w:hAnsi="Arial" w:cs="Arial"/>
          <w:sz w:val="24"/>
          <w:szCs w:val="24"/>
          <w:vertAlign w:val="subscript"/>
        </w:rPr>
        <w:t>0</w:t>
      </w:r>
      <w:r w:rsidR="00F9640E" w:rsidRPr="00C76AEA">
        <w:rPr>
          <w:rFonts w:ascii="Arial" w:hAnsi="Arial" w:cs="Arial"/>
          <w:sz w:val="24"/>
          <w:szCs w:val="24"/>
        </w:rPr>
        <w:t xml:space="preserve"> = 40 m·s</w:t>
      </w:r>
      <w:r w:rsidR="00F9640E" w:rsidRPr="00DD0949">
        <w:rPr>
          <w:rFonts w:ascii="Arial" w:hAnsi="Arial" w:cs="Arial"/>
          <w:sz w:val="24"/>
          <w:szCs w:val="24"/>
          <w:vertAlign w:val="superscript"/>
        </w:rPr>
        <w:t>-1</w:t>
      </w:r>
      <w:r w:rsidR="00F9640E" w:rsidRPr="00C76AEA">
        <w:rPr>
          <w:rFonts w:ascii="Arial" w:hAnsi="Arial" w:cs="Arial"/>
          <w:sz w:val="24"/>
          <w:szCs w:val="24"/>
        </w:rPr>
        <w:t xml:space="preserve"> du volant, la force de</w:t>
      </w:r>
      <w:r w:rsidR="00F9640E">
        <w:rPr>
          <w:rFonts w:ascii="Arial" w:hAnsi="Arial" w:cs="Arial"/>
          <w:sz w:val="24"/>
          <w:szCs w:val="24"/>
        </w:rPr>
        <w:t xml:space="preserve"> </w:t>
      </w:r>
      <w:r w:rsidR="00F9640E" w:rsidRPr="00C76AEA">
        <w:rPr>
          <w:rFonts w:ascii="Arial" w:hAnsi="Arial" w:cs="Arial"/>
          <w:sz w:val="24"/>
          <w:szCs w:val="24"/>
        </w:rPr>
        <w:t>tra</w:t>
      </w:r>
      <w:r w:rsidR="00F9640E">
        <w:rPr>
          <w:rFonts w:ascii="Arial" w:hAnsi="Arial" w:cs="Arial"/>
          <w:sz w:val="24"/>
          <w:szCs w:val="24"/>
        </w:rPr>
        <w:t>î</w:t>
      </w:r>
      <w:r w:rsidR="00F9640E" w:rsidRPr="00C76AEA">
        <w:rPr>
          <w:rFonts w:ascii="Arial" w:hAnsi="Arial" w:cs="Arial"/>
          <w:sz w:val="24"/>
          <w:szCs w:val="24"/>
        </w:rPr>
        <w:t>née ne peut pas être négligée devant le poids.</w:t>
      </w:r>
    </w:p>
    <w:p w14:paraId="5CCE8DE8" w14:textId="77777777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CBD8F" w14:textId="77777777" w:rsidR="00F9640E" w:rsidRPr="00F9640E" w:rsidRDefault="00F9640E" w:rsidP="00F9640E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F9640E">
        <w:rPr>
          <w:rFonts w:ascii="Arial" w:hAnsi="Arial" w:cs="Arial"/>
          <w:spacing w:val="-2"/>
          <w:sz w:val="24"/>
          <w:szCs w:val="24"/>
        </w:rPr>
        <w:t>Le graphique ci-dessous représente les trajectoires d’un volant en plume et d’un volant en plastique lancés dans les mêmes conditions.</w:t>
      </w:r>
    </w:p>
    <w:p w14:paraId="08E0D1C6" w14:textId="77777777" w:rsidR="00F9640E" w:rsidRDefault="00F9640E" w:rsidP="00F964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C40B99" wp14:editId="16FDDEDA">
            <wp:extent cx="3543300" cy="209756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629" cy="209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3C99" w14:textId="77777777" w:rsidR="00F9640E" w:rsidRPr="00C76AEA" w:rsidRDefault="00F9640E" w:rsidP="00F964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0D7EBE" w14:textId="77777777" w:rsidR="00F9640E" w:rsidRPr="00C76AEA" w:rsidRDefault="00F9640E" w:rsidP="00F964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Figure 2. Trajectoires d’un volant en plume et d’un volant en plastique</w:t>
      </w:r>
    </w:p>
    <w:p w14:paraId="3AAB0020" w14:textId="77777777" w:rsidR="00F9640E" w:rsidRDefault="00F9640E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44B81" w14:textId="087450EF" w:rsidR="00C76AEA" w:rsidRDefault="00C76AEA" w:rsidP="00F9640E">
      <w:pPr>
        <w:pStyle w:val="Paragraphedeliste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9640E" w:rsidRPr="00C76AEA">
        <w:rPr>
          <w:rFonts w:ascii="Arial" w:hAnsi="Arial" w:cs="Arial"/>
          <w:sz w:val="24"/>
          <w:szCs w:val="24"/>
        </w:rPr>
        <w:t>Analyser qualitativement ce graphique et formuler une hypothèse concernant la valeur de</w:t>
      </w:r>
      <w:r w:rsidR="00F9640E">
        <w:rPr>
          <w:rFonts w:ascii="Arial" w:hAnsi="Arial" w:cs="Arial"/>
          <w:sz w:val="24"/>
          <w:szCs w:val="24"/>
        </w:rPr>
        <w:t xml:space="preserve"> </w:t>
      </w:r>
      <w:r w:rsidR="00F9640E" w:rsidRPr="00C76AEA">
        <w:rPr>
          <w:rFonts w:ascii="Arial" w:hAnsi="Arial" w:cs="Arial"/>
          <w:sz w:val="24"/>
          <w:szCs w:val="24"/>
        </w:rPr>
        <w:t>la force de tra</w:t>
      </w:r>
      <w:r w:rsidR="00F9640E">
        <w:rPr>
          <w:rFonts w:ascii="Arial" w:hAnsi="Arial" w:cs="Arial"/>
          <w:sz w:val="24"/>
          <w:szCs w:val="24"/>
        </w:rPr>
        <w:t>î</w:t>
      </w:r>
      <w:r w:rsidR="00F9640E" w:rsidRPr="00C76AEA">
        <w:rPr>
          <w:rFonts w:ascii="Arial" w:hAnsi="Arial" w:cs="Arial"/>
          <w:sz w:val="24"/>
          <w:szCs w:val="24"/>
        </w:rPr>
        <w:t>née qui s’exerce sur un volant en plastique par rapport à celle qui s’exerce sur un</w:t>
      </w:r>
      <w:r w:rsidR="00F9640E">
        <w:rPr>
          <w:rFonts w:ascii="Arial" w:hAnsi="Arial" w:cs="Arial"/>
          <w:sz w:val="24"/>
          <w:szCs w:val="24"/>
        </w:rPr>
        <w:t xml:space="preserve"> </w:t>
      </w:r>
      <w:r w:rsidR="00F9640E" w:rsidRPr="00C76AEA">
        <w:rPr>
          <w:rFonts w:ascii="Arial" w:hAnsi="Arial" w:cs="Arial"/>
          <w:sz w:val="24"/>
          <w:szCs w:val="24"/>
        </w:rPr>
        <w:t>volant en plume.</w:t>
      </w:r>
      <w:r>
        <w:rPr>
          <w:rFonts w:ascii="Arial" w:hAnsi="Arial" w:cs="Arial"/>
          <w:sz w:val="24"/>
          <w:szCs w:val="24"/>
        </w:rPr>
        <w:br w:type="page"/>
      </w:r>
    </w:p>
    <w:p w14:paraId="6F080C56" w14:textId="77777777" w:rsidR="00C76AEA" w:rsidRPr="00C76AEA" w:rsidRDefault="00C76AEA" w:rsidP="00C76A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6AE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ANNEXE À RENDRE AVEC LA COPIE</w:t>
      </w:r>
    </w:p>
    <w:p w14:paraId="6E0BD2D3" w14:textId="77777777" w:rsidR="00C76AEA" w:rsidRDefault="00C76AEA" w:rsidP="00C76A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C1487A" w14:textId="6F36B351" w:rsidR="00C76AEA" w:rsidRDefault="00C76AEA" w:rsidP="00C76A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Exercice A – questions 1,2 et 6.</w:t>
      </w:r>
    </w:p>
    <w:p w14:paraId="2D7AA95D" w14:textId="77777777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C9AD4F" w14:textId="77777777" w:rsidR="00C76AEA" w:rsidRP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D7450E" w14:textId="4EE7C3B9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40E">
        <w:rPr>
          <w:rFonts w:ascii="Arial" w:hAnsi="Arial" w:cs="Arial"/>
          <w:spacing w:val="-4"/>
          <w:sz w:val="24"/>
          <w:szCs w:val="24"/>
        </w:rPr>
        <w:t>Chronophotographie du mouvement d’un volant de badminton pour une vitesse initiale de 40 m·s</w:t>
      </w:r>
      <w:r w:rsidRPr="00F9640E">
        <w:rPr>
          <w:rFonts w:ascii="Arial" w:hAnsi="Arial" w:cs="Arial"/>
          <w:spacing w:val="-4"/>
          <w:sz w:val="24"/>
          <w:szCs w:val="24"/>
          <w:vertAlign w:val="superscript"/>
        </w:rPr>
        <w:t>-1</w:t>
      </w:r>
      <w:r w:rsidRPr="00F9640E">
        <w:rPr>
          <w:rFonts w:ascii="Arial" w:hAnsi="Arial" w:cs="Arial"/>
          <w:spacing w:val="-4"/>
          <w:sz w:val="24"/>
          <w:szCs w:val="24"/>
        </w:rPr>
        <w:t xml:space="preserve"> </w:t>
      </w:r>
      <w:r w:rsidRPr="00C76AEA">
        <w:rPr>
          <w:rFonts w:ascii="Arial" w:hAnsi="Arial" w:cs="Arial"/>
          <w:sz w:val="24"/>
          <w:szCs w:val="24"/>
        </w:rPr>
        <w:t xml:space="preserve">et un angle </w:t>
      </w:r>
      <w:r w:rsidRPr="00C76AEA">
        <w:rPr>
          <w:rFonts w:ascii="Arial" w:hAnsi="Arial" w:cs="Arial"/>
          <w:i/>
          <w:iCs/>
          <w:sz w:val="24"/>
          <w:szCs w:val="24"/>
        </w:rPr>
        <w:t>θ</w:t>
      </w:r>
      <w:r w:rsidRPr="00C76AEA">
        <w:rPr>
          <w:rFonts w:ascii="Arial" w:hAnsi="Arial" w:cs="Arial"/>
          <w:sz w:val="24"/>
          <w:szCs w:val="24"/>
          <w:vertAlign w:val="subscript"/>
        </w:rPr>
        <w:t>0</w:t>
      </w:r>
      <w:r w:rsidRPr="00C76AEA">
        <w:rPr>
          <w:rFonts w:ascii="Arial" w:hAnsi="Arial" w:cs="Arial"/>
          <w:sz w:val="24"/>
          <w:szCs w:val="24"/>
        </w:rPr>
        <w:t xml:space="preserve"> avec l’horizontale de 60 °. La position est relevée à intervalles de temps réguliers </w:t>
      </w:r>
      <w:r>
        <w:rPr>
          <w:rFonts w:ascii="Arial" w:hAnsi="Arial" w:cs="Arial"/>
          <w:sz w:val="24"/>
          <w:szCs w:val="24"/>
        </w:rPr>
        <w:sym w:font="Symbol" w:char="F074"/>
      </w:r>
      <w:r w:rsidR="00F9640E">
        <w:rPr>
          <w:rFonts w:ascii="Arial" w:hAnsi="Arial" w:cs="Arial"/>
          <w:sz w:val="24"/>
          <w:szCs w:val="24"/>
        </w:rPr>
        <w:t> </w:t>
      </w:r>
      <w:r w:rsidRPr="00C76AEA">
        <w:rPr>
          <w:rFonts w:ascii="Arial" w:hAnsi="Arial" w:cs="Arial"/>
          <w:sz w:val="24"/>
          <w:szCs w:val="24"/>
        </w:rPr>
        <w:t>=</w:t>
      </w:r>
      <w:r w:rsidR="00F9640E">
        <w:rPr>
          <w:rFonts w:ascii="Arial" w:hAnsi="Arial" w:cs="Arial"/>
          <w:sz w:val="24"/>
          <w:szCs w:val="24"/>
        </w:rPr>
        <w:t> </w:t>
      </w:r>
      <w:r w:rsidRPr="00C76AEA">
        <w:rPr>
          <w:rFonts w:ascii="Arial" w:hAnsi="Arial" w:cs="Arial"/>
          <w:sz w:val="24"/>
          <w:szCs w:val="24"/>
        </w:rPr>
        <w:t>40 ms.</w:t>
      </w:r>
    </w:p>
    <w:p w14:paraId="0CA2661A" w14:textId="77777777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8F68A" w14:textId="77777777" w:rsidR="00F9640E" w:rsidRDefault="00F9640E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C8ADB" w14:textId="19185A66" w:rsid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5D3D48" wp14:editId="65CA3321">
            <wp:extent cx="6477000" cy="3733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4920" w14:textId="77777777" w:rsidR="00C76AEA" w:rsidRPr="00C76AEA" w:rsidRDefault="00C76AEA" w:rsidP="00C76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D7FFF" w14:textId="2880FE88" w:rsidR="00C76AEA" w:rsidRDefault="00C76AEA" w:rsidP="00F964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6AEA">
        <w:rPr>
          <w:rFonts w:ascii="Arial" w:hAnsi="Arial" w:cs="Arial"/>
          <w:sz w:val="24"/>
          <w:szCs w:val="24"/>
        </w:rPr>
        <w:t>Chronophotographie du mouvement d’un volant de badminton</w:t>
      </w:r>
    </w:p>
    <w:sectPr w:rsidR="00C76AEA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FE8"/>
    <w:multiLevelType w:val="hybridMultilevel"/>
    <w:tmpl w:val="865AB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C94"/>
    <w:multiLevelType w:val="hybridMultilevel"/>
    <w:tmpl w:val="AF002532"/>
    <w:lvl w:ilvl="0" w:tplc="DDAA72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A00"/>
    <w:multiLevelType w:val="hybridMultilevel"/>
    <w:tmpl w:val="8BF4727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3"/>
  </w:num>
  <w:num w:numId="2" w16cid:durableId="147598150">
    <w:abstractNumId w:val="24"/>
  </w:num>
  <w:num w:numId="3" w16cid:durableId="1043673191">
    <w:abstractNumId w:val="5"/>
  </w:num>
  <w:num w:numId="4" w16cid:durableId="1554997379">
    <w:abstractNumId w:val="12"/>
  </w:num>
  <w:num w:numId="5" w16cid:durableId="1774783699">
    <w:abstractNumId w:val="17"/>
  </w:num>
  <w:num w:numId="6" w16cid:durableId="1209610847">
    <w:abstractNumId w:val="7"/>
  </w:num>
  <w:num w:numId="7" w16cid:durableId="1069693144">
    <w:abstractNumId w:val="22"/>
  </w:num>
  <w:num w:numId="8" w16cid:durableId="2051689700">
    <w:abstractNumId w:val="21"/>
  </w:num>
  <w:num w:numId="9" w16cid:durableId="216749121">
    <w:abstractNumId w:val="3"/>
  </w:num>
  <w:num w:numId="10" w16cid:durableId="745884451">
    <w:abstractNumId w:val="20"/>
  </w:num>
  <w:num w:numId="11" w16cid:durableId="1463964506">
    <w:abstractNumId w:val="25"/>
  </w:num>
  <w:num w:numId="12" w16cid:durableId="1430850099">
    <w:abstractNumId w:val="4"/>
  </w:num>
  <w:num w:numId="13" w16cid:durableId="220554775">
    <w:abstractNumId w:val="16"/>
  </w:num>
  <w:num w:numId="14" w16cid:durableId="363479020">
    <w:abstractNumId w:val="2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6"/>
  </w:num>
  <w:num w:numId="18" w16cid:durableId="1288773730">
    <w:abstractNumId w:val="19"/>
  </w:num>
  <w:num w:numId="19" w16cid:durableId="1110125383">
    <w:abstractNumId w:val="11"/>
  </w:num>
  <w:num w:numId="20" w16cid:durableId="1853911922">
    <w:abstractNumId w:val="14"/>
  </w:num>
  <w:num w:numId="21" w16cid:durableId="632447056">
    <w:abstractNumId w:val="10"/>
  </w:num>
  <w:num w:numId="22" w16cid:durableId="343560615">
    <w:abstractNumId w:val="15"/>
  </w:num>
  <w:num w:numId="23" w16cid:durableId="717507297">
    <w:abstractNumId w:val="13"/>
  </w:num>
  <w:num w:numId="24" w16cid:durableId="1468930140">
    <w:abstractNumId w:val="18"/>
  </w:num>
  <w:num w:numId="25" w16cid:durableId="1794129480">
    <w:abstractNumId w:val="0"/>
  </w:num>
  <w:num w:numId="26" w16cid:durableId="207627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90474"/>
    <w:rsid w:val="003D41E2"/>
    <w:rsid w:val="00434711"/>
    <w:rsid w:val="0045530D"/>
    <w:rsid w:val="004640CD"/>
    <w:rsid w:val="00464EFD"/>
    <w:rsid w:val="004700A9"/>
    <w:rsid w:val="004A1313"/>
    <w:rsid w:val="004C71DB"/>
    <w:rsid w:val="00524858"/>
    <w:rsid w:val="00557D7D"/>
    <w:rsid w:val="0056432E"/>
    <w:rsid w:val="005847DE"/>
    <w:rsid w:val="0058719A"/>
    <w:rsid w:val="005B0CDD"/>
    <w:rsid w:val="005F3CE7"/>
    <w:rsid w:val="00603DC8"/>
    <w:rsid w:val="00603F7B"/>
    <w:rsid w:val="00625CB6"/>
    <w:rsid w:val="00675FAC"/>
    <w:rsid w:val="006D1F2D"/>
    <w:rsid w:val="00732157"/>
    <w:rsid w:val="00772069"/>
    <w:rsid w:val="007D2A74"/>
    <w:rsid w:val="00810E4F"/>
    <w:rsid w:val="0087301A"/>
    <w:rsid w:val="008F1CC1"/>
    <w:rsid w:val="009271C2"/>
    <w:rsid w:val="00974E49"/>
    <w:rsid w:val="009A2769"/>
    <w:rsid w:val="009B253E"/>
    <w:rsid w:val="009C1FF9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E35F9"/>
    <w:rsid w:val="00BE7836"/>
    <w:rsid w:val="00C045DE"/>
    <w:rsid w:val="00C507C4"/>
    <w:rsid w:val="00C73CD9"/>
    <w:rsid w:val="00C76AEA"/>
    <w:rsid w:val="00C8222A"/>
    <w:rsid w:val="00CD6C6A"/>
    <w:rsid w:val="00DA1F80"/>
    <w:rsid w:val="00DA2CE7"/>
    <w:rsid w:val="00DD0949"/>
    <w:rsid w:val="00E01EB7"/>
    <w:rsid w:val="00E1509D"/>
    <w:rsid w:val="00EB63DF"/>
    <w:rsid w:val="00F0583B"/>
    <w:rsid w:val="00F15380"/>
    <w:rsid w:val="00F3482C"/>
    <w:rsid w:val="00F9640E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cp:lastPrinted>2024-08-15T14:17:00Z</cp:lastPrinted>
  <dcterms:created xsi:type="dcterms:W3CDTF">2024-08-15T14:14:00Z</dcterms:created>
  <dcterms:modified xsi:type="dcterms:W3CDTF">2024-08-15T14:18:00Z</dcterms:modified>
</cp:coreProperties>
</file>